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block-24793284"/>
    <w:p w:rsidR="00F057B2" w:rsidRPr="00FE2913" w:rsidRDefault="00D6507D">
      <w:pPr>
        <w:spacing w:after="0"/>
        <w:ind w:left="120"/>
        <w:rPr>
          <w:lang w:val="ru-RU"/>
        </w:rPr>
      </w:pPr>
      <w:r w:rsidRPr="00D6507D">
        <w:rPr>
          <w:rFonts w:ascii="Times New Roman" w:hAnsi="Times New Roman"/>
          <w:b/>
          <w:color w:val="000000"/>
          <w:sz w:val="28"/>
          <w:lang w:val="ru-RU"/>
        </w:rPr>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505.2pt" o:ole="">
            <v:imagedata r:id="rId6" o:title=""/>
          </v:shape>
          <o:OLEObject Type="Embed" ProgID="AcroExch.Document.7" ShapeID="_x0000_i1025" DrawAspect="Content" ObjectID="_1757413682" r:id="rId7"/>
        </w:object>
      </w:r>
      <w:bookmarkStart w:id="1" w:name="_GoBack"/>
      <w:bookmarkEnd w:id="1"/>
    </w:p>
    <w:p w:rsidR="00F057B2" w:rsidRPr="00FE2913" w:rsidRDefault="00F057B2">
      <w:pPr>
        <w:rPr>
          <w:lang w:val="ru-RU"/>
        </w:rPr>
        <w:sectPr w:rsidR="00F057B2" w:rsidRPr="00FE2913">
          <w:pgSz w:w="11906" w:h="16383"/>
          <w:pgMar w:top="1134" w:right="850" w:bottom="1134" w:left="1701" w:header="720" w:footer="720" w:gutter="0"/>
          <w:cols w:space="720"/>
        </w:sectPr>
      </w:pPr>
    </w:p>
    <w:p w:rsidR="00F057B2" w:rsidRPr="00FE2913" w:rsidRDefault="007007AA">
      <w:pPr>
        <w:spacing w:after="0"/>
        <w:ind w:left="120"/>
        <w:rPr>
          <w:lang w:val="ru-RU"/>
        </w:rPr>
      </w:pPr>
      <w:bookmarkStart w:id="2" w:name="block-24793292"/>
      <w:bookmarkEnd w:id="0"/>
      <w:r w:rsidRPr="00FE2913">
        <w:rPr>
          <w:rFonts w:ascii="Times New Roman" w:hAnsi="Times New Roman"/>
          <w:b/>
          <w:color w:val="000000"/>
          <w:sz w:val="28"/>
          <w:lang w:val="ru-RU"/>
        </w:rPr>
        <w:lastRenderedPageBreak/>
        <w:t>ПОЯСНИТЕЛЬНАЯ ЗАПИСКА</w:t>
      </w:r>
    </w:p>
    <w:p w:rsidR="00F057B2" w:rsidRPr="00FE2913" w:rsidRDefault="00F057B2">
      <w:pPr>
        <w:spacing w:after="0"/>
        <w:ind w:left="120"/>
        <w:rPr>
          <w:lang w:val="ru-RU"/>
        </w:rPr>
      </w:pP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Рабочая программа по литературе на базовом уровне среднего общего образования составлена на основе Требований к результатам освоения основной образовательной программы среднего общего образования, представленных в Федеральном государственном образовательном стандарте среднего общего образования (Приказ Минобрнауки России от 17.05.2012 г. № 413, зарегистрирован Министерством юстиции Российской Федерации 07.06.2012 г., рег. номер — 24480), с учётом Концепции преподавания русского языка и литературы в Российской Федерации (утверждена распоряжением Правительства Российской Федерации от 9 апреля 2016 г. № 637-р). </w:t>
      </w:r>
    </w:p>
    <w:p w:rsidR="00F057B2" w:rsidRPr="002F4E03" w:rsidRDefault="007007AA">
      <w:pPr>
        <w:spacing w:after="0"/>
        <w:ind w:left="120"/>
        <w:rPr>
          <w:lang w:val="ru-RU"/>
        </w:rPr>
      </w:pPr>
      <w:r w:rsidRPr="002F4E03">
        <w:rPr>
          <w:rFonts w:ascii="Times New Roman" w:hAnsi="Times New Roman"/>
          <w:b/>
          <w:color w:val="000000"/>
          <w:sz w:val="28"/>
          <w:lang w:val="ru-RU"/>
        </w:rPr>
        <w:t>ОБЩАЯ ХАРАКТЕРИСТИКА УЧЕБНОГО ПРЕДМЕТА «ЛИТЕРАТУРА»</w:t>
      </w:r>
    </w:p>
    <w:p w:rsidR="00F057B2" w:rsidRPr="002F4E03" w:rsidRDefault="00F057B2">
      <w:pPr>
        <w:spacing w:after="0"/>
        <w:ind w:left="120"/>
        <w:rPr>
          <w:lang w:val="ru-RU"/>
        </w:rPr>
      </w:pPr>
    </w:p>
    <w:p w:rsidR="00F057B2" w:rsidRPr="002F4E03" w:rsidRDefault="007007AA">
      <w:pPr>
        <w:spacing w:after="0"/>
        <w:ind w:firstLine="600"/>
        <w:jc w:val="both"/>
        <w:rPr>
          <w:lang w:val="ru-RU"/>
        </w:rPr>
      </w:pPr>
      <w:r w:rsidRPr="002F4E03">
        <w:rPr>
          <w:rFonts w:ascii="Times New Roman" w:hAnsi="Times New Roman"/>
          <w:color w:val="000000"/>
          <w:sz w:val="28"/>
          <w:lang w:val="ru-RU"/>
        </w:rPr>
        <w:t>Учебный предмет «Литература»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школьного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rsidR="00F057B2" w:rsidRPr="002F4E03" w:rsidRDefault="007007AA">
      <w:pPr>
        <w:spacing w:after="0"/>
        <w:ind w:firstLine="600"/>
        <w:jc w:val="both"/>
        <w:rPr>
          <w:lang w:val="ru-RU"/>
        </w:rPr>
      </w:pPr>
      <w:r w:rsidRPr="002F4E03">
        <w:rPr>
          <w:rFonts w:ascii="Times New Roman" w:hAnsi="Times New Roman"/>
          <w:color w:val="000000"/>
          <w:sz w:val="28"/>
          <w:lang w:val="ru-RU"/>
        </w:rPr>
        <w:t>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w:t>
      </w:r>
      <w:r>
        <w:rPr>
          <w:rFonts w:ascii="Times New Roman" w:hAnsi="Times New Roman"/>
          <w:color w:val="000000"/>
          <w:sz w:val="28"/>
        </w:rPr>
        <w:t>I</w:t>
      </w:r>
      <w:r w:rsidRPr="002F4E03">
        <w:rPr>
          <w:rFonts w:ascii="Times New Roman" w:hAnsi="Times New Roman"/>
          <w:color w:val="000000"/>
          <w:sz w:val="28"/>
          <w:lang w:val="ru-RU"/>
        </w:rPr>
        <w:t>Х – начала ХХ</w:t>
      </w:r>
      <w:r>
        <w:rPr>
          <w:rFonts w:ascii="Times New Roman" w:hAnsi="Times New Roman"/>
          <w:color w:val="000000"/>
          <w:sz w:val="28"/>
        </w:rPr>
        <w:t>I</w:t>
      </w:r>
      <w:r w:rsidRPr="002F4E03">
        <w:rPr>
          <w:rFonts w:ascii="Times New Roman" w:hAnsi="Times New Roman"/>
          <w:color w:val="000000"/>
          <w:sz w:val="28"/>
          <w:lang w:val="ru-RU"/>
        </w:rPr>
        <w:t xml:space="preserve">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старшеклассников, их литературным развитием, жизненным и читательским опытом.</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Литературное образование в средней школе преемственно по отношению к курсу литературы в основной школе. Происходит углубление межпредметных связей с курсом русского языка, истории и предметов художественного цикла, что способствует формированию художественного вкуса и эстетического отношения к окружающему миру. </w:t>
      </w:r>
    </w:p>
    <w:p w:rsidR="00F057B2" w:rsidRPr="002F4E03" w:rsidRDefault="007007AA">
      <w:pPr>
        <w:spacing w:after="0"/>
        <w:ind w:firstLine="600"/>
        <w:jc w:val="both"/>
        <w:rPr>
          <w:lang w:val="ru-RU"/>
        </w:rPr>
      </w:pPr>
      <w:r w:rsidRPr="002F4E03">
        <w:rPr>
          <w:rFonts w:ascii="Times New Roman" w:hAnsi="Times New Roman"/>
          <w:color w:val="000000"/>
          <w:sz w:val="28"/>
          <w:lang w:val="ru-RU"/>
        </w:rPr>
        <w:lastRenderedPageBreak/>
        <w:t>В рабочей программе учебного предмета «Литература» учтены этапы российского историко-литературного процесса второй половины Х</w:t>
      </w:r>
      <w:r>
        <w:rPr>
          <w:rFonts w:ascii="Times New Roman" w:hAnsi="Times New Roman"/>
          <w:color w:val="000000"/>
          <w:sz w:val="28"/>
        </w:rPr>
        <w:t>I</w:t>
      </w:r>
      <w:r w:rsidRPr="002F4E03">
        <w:rPr>
          <w:rFonts w:ascii="Times New Roman" w:hAnsi="Times New Roman"/>
          <w:color w:val="000000"/>
          <w:sz w:val="28"/>
          <w:lang w:val="ru-RU"/>
        </w:rPr>
        <w:t>Х – начала ХХ</w:t>
      </w:r>
      <w:r>
        <w:rPr>
          <w:rFonts w:ascii="Times New Roman" w:hAnsi="Times New Roman"/>
          <w:color w:val="000000"/>
          <w:sz w:val="28"/>
        </w:rPr>
        <w:t>I</w:t>
      </w:r>
      <w:r w:rsidRPr="002F4E03">
        <w:rPr>
          <w:rFonts w:ascii="Times New Roman" w:hAnsi="Times New Roman"/>
          <w:color w:val="000000"/>
          <w:sz w:val="28"/>
          <w:lang w:val="ru-RU"/>
        </w:rPr>
        <w:t xml:space="preserve"> века, представлены разделы, включающие произведения литератур народов России и зарубежной литературы.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Основные виды деятельности обучающихся указаны при изучении каждой монографической или обзорной темы и направлены на достижение планируемых результатов обучения литературе.</w:t>
      </w:r>
    </w:p>
    <w:p w:rsidR="00F057B2" w:rsidRPr="002F4E03" w:rsidRDefault="007007AA">
      <w:pPr>
        <w:spacing w:after="0"/>
        <w:ind w:firstLine="600"/>
        <w:jc w:val="both"/>
        <w:rPr>
          <w:lang w:val="ru-RU"/>
        </w:rPr>
      </w:pPr>
      <w:r w:rsidRPr="002F4E03">
        <w:rPr>
          <w:rFonts w:ascii="Times New Roman" w:hAnsi="Times New Roman"/>
          <w:color w:val="000000"/>
          <w:sz w:val="28"/>
          <w:lang w:val="ru-RU"/>
        </w:rPr>
        <w:t>В рабочей программе на базовом уровне определена группа планируемых предметных результатов, достижение которых обеспечивается в отношении всех обучающихся. Планируемые предметные результаты на углублённом уровне реализуются в отношении наиболее мотивированных и способных обучающихся, выбравших данный уровень изучения предмета.</w:t>
      </w:r>
    </w:p>
    <w:p w:rsidR="00F057B2" w:rsidRPr="002F4E03" w:rsidRDefault="007007AA">
      <w:pPr>
        <w:spacing w:after="0"/>
        <w:ind w:left="120"/>
        <w:rPr>
          <w:lang w:val="ru-RU"/>
        </w:rPr>
      </w:pPr>
      <w:r w:rsidRPr="002F4E03">
        <w:rPr>
          <w:rFonts w:ascii="Times New Roman" w:hAnsi="Times New Roman"/>
          <w:b/>
          <w:color w:val="000000"/>
          <w:sz w:val="28"/>
          <w:lang w:val="ru-RU"/>
        </w:rPr>
        <w:t>ЦЕЛИ ИЗУЧЕНИЯ УЧЕБНОГО ПРЕДМЕТА «ЛИТЕРАТУРА»</w:t>
      </w:r>
    </w:p>
    <w:p w:rsidR="00F057B2" w:rsidRPr="002F4E03" w:rsidRDefault="00F057B2">
      <w:pPr>
        <w:spacing w:after="0"/>
        <w:ind w:left="120"/>
        <w:jc w:val="center"/>
        <w:rPr>
          <w:lang w:val="ru-RU"/>
        </w:rPr>
      </w:pPr>
    </w:p>
    <w:p w:rsidR="00F057B2" w:rsidRPr="002F4E03" w:rsidRDefault="007007AA">
      <w:pPr>
        <w:spacing w:after="0"/>
        <w:ind w:firstLine="600"/>
        <w:jc w:val="both"/>
        <w:rPr>
          <w:lang w:val="ru-RU"/>
        </w:rPr>
      </w:pPr>
      <w:r w:rsidRPr="002F4E03">
        <w:rPr>
          <w:rFonts w:ascii="Times New Roman" w:hAnsi="Times New Roman"/>
          <w:color w:val="000000"/>
          <w:sz w:val="28"/>
          <w:lang w:val="ru-RU"/>
        </w:rPr>
        <w:t>Цели изучения предмета «Литература» в средней школе состоят:</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w:t>
      </w:r>
    </w:p>
    <w:p w:rsidR="00F057B2" w:rsidRPr="002F4E03" w:rsidRDefault="007007AA">
      <w:pPr>
        <w:spacing w:after="0"/>
        <w:ind w:firstLine="600"/>
        <w:jc w:val="both"/>
        <w:rPr>
          <w:lang w:val="ru-RU"/>
        </w:rPr>
      </w:pPr>
      <w:r w:rsidRPr="002F4E03">
        <w:rPr>
          <w:rFonts w:ascii="Times New Roman" w:hAnsi="Times New Roman"/>
          <w:color w:val="000000"/>
          <w:sz w:val="28"/>
          <w:lang w:val="ru-RU"/>
        </w:rPr>
        <w:t>в развитии ценностно-смысловой сферы личности на основе высоких этических идеалов;</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 Достижение указанных целей возможно при комплексном решении учебных и воспитательных задач, стоящих перед старшей школой и сформулированных в ФГОС СОО.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старшеклассников к лучшим образцам </w:t>
      </w:r>
      <w:r w:rsidRPr="002F4E03">
        <w:rPr>
          <w:rFonts w:ascii="Times New Roman" w:hAnsi="Times New Roman"/>
          <w:color w:val="000000"/>
          <w:sz w:val="28"/>
          <w:lang w:val="ru-RU"/>
        </w:rPr>
        <w:lastRenderedPageBreak/>
        <w:t>русской и зарубежной литературы второй половины Х</w:t>
      </w:r>
      <w:r>
        <w:rPr>
          <w:rFonts w:ascii="Times New Roman" w:hAnsi="Times New Roman"/>
          <w:color w:val="000000"/>
          <w:sz w:val="28"/>
        </w:rPr>
        <w:t>I</w:t>
      </w:r>
      <w:r w:rsidRPr="002F4E03">
        <w:rPr>
          <w:rFonts w:ascii="Times New Roman" w:hAnsi="Times New Roman"/>
          <w:color w:val="000000"/>
          <w:sz w:val="28"/>
          <w:lang w:val="ru-RU"/>
        </w:rPr>
        <w:t>Х – начала ХХ</w:t>
      </w:r>
      <w:r>
        <w:rPr>
          <w:rFonts w:ascii="Times New Roman" w:hAnsi="Times New Roman"/>
          <w:color w:val="000000"/>
          <w:sz w:val="28"/>
        </w:rPr>
        <w:t>I</w:t>
      </w:r>
      <w:r w:rsidRPr="002F4E03">
        <w:rPr>
          <w:rFonts w:ascii="Times New Roman" w:hAnsi="Times New Roman"/>
          <w:color w:val="000000"/>
          <w:sz w:val="28"/>
          <w:lang w:val="ru-RU"/>
        </w:rPr>
        <w:t xml:space="preserve">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rsidR="00F057B2" w:rsidRPr="002F4E03" w:rsidRDefault="007007AA">
      <w:pPr>
        <w:spacing w:after="0"/>
        <w:ind w:firstLine="600"/>
        <w:jc w:val="both"/>
        <w:rPr>
          <w:lang w:val="ru-RU"/>
        </w:rPr>
      </w:pPr>
      <w:r w:rsidRPr="002F4E03">
        <w:rPr>
          <w:rFonts w:ascii="Times New Roman" w:hAnsi="Times New Roman"/>
          <w:color w:val="000000"/>
          <w:sz w:val="28"/>
          <w:lang w:val="ru-RU"/>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Задачи, связанные с воспитанием читательских качеств </w:t>
      </w:r>
      <w:r w:rsidRPr="002F4E03">
        <w:rPr>
          <w:rFonts w:ascii="Times New Roman" w:hAnsi="Times New Roman"/>
          <w:color w:val="000000"/>
          <w:spacing w:val="-2"/>
          <w:sz w:val="28"/>
          <w:lang w:val="ru-RU"/>
        </w:rPr>
        <w:t>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w:t>
      </w:r>
      <w:r w:rsidRPr="002F4E03">
        <w:rPr>
          <w:rFonts w:ascii="Times New Roman" w:hAnsi="Times New Roman"/>
          <w:color w:val="000000"/>
          <w:sz w:val="28"/>
          <w:lang w:val="ru-RU"/>
        </w:rPr>
        <w:t xml:space="preserve">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Кроме того, эти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w:t>
      </w:r>
      <w:r w:rsidRPr="002F4E03">
        <w:rPr>
          <w:rFonts w:ascii="Times New Roman" w:hAnsi="Times New Roman"/>
          <w:color w:val="000000"/>
          <w:sz w:val="28"/>
          <w:lang w:val="ru-RU"/>
        </w:rPr>
        <w:lastRenderedPageBreak/>
        <w:t>переработки текстов с использованием важнейших литературных ресурсов, в том числе в сети Интернет.</w:t>
      </w:r>
    </w:p>
    <w:p w:rsidR="00F057B2" w:rsidRPr="002F4E03" w:rsidRDefault="007007AA">
      <w:pPr>
        <w:spacing w:after="0"/>
        <w:ind w:left="120"/>
        <w:rPr>
          <w:lang w:val="ru-RU"/>
        </w:rPr>
      </w:pPr>
      <w:r w:rsidRPr="002F4E03">
        <w:rPr>
          <w:rFonts w:ascii="Times New Roman" w:hAnsi="Times New Roman"/>
          <w:b/>
          <w:color w:val="000000"/>
          <w:sz w:val="28"/>
          <w:lang w:val="ru-RU"/>
        </w:rPr>
        <w:t>МЕСТО УЧЕБНОГО ПРЕДМЕТА «ЛИТЕРАТУРА» В УЧЕБНОМ ПЛАНЕ</w:t>
      </w:r>
    </w:p>
    <w:p w:rsidR="00F057B2" w:rsidRPr="002F4E03" w:rsidRDefault="00F057B2">
      <w:pPr>
        <w:spacing w:after="0"/>
        <w:ind w:left="120"/>
        <w:jc w:val="both"/>
        <w:rPr>
          <w:lang w:val="ru-RU"/>
        </w:rPr>
      </w:pP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На изучение литературы в 10–11 классах среднего общего образования на базовом уровне в учебном плане отводится 204 часа: в 10 классе - 102 часа (3 часа в неделю), в 11 классе - 102 часа (3 часа в неделю). </w:t>
      </w:r>
    </w:p>
    <w:p w:rsidR="00F057B2" w:rsidRPr="002F4E03" w:rsidRDefault="00F057B2">
      <w:pPr>
        <w:rPr>
          <w:lang w:val="ru-RU"/>
        </w:rPr>
        <w:sectPr w:rsidR="00F057B2" w:rsidRPr="002F4E03">
          <w:pgSz w:w="11906" w:h="16383"/>
          <w:pgMar w:top="1134" w:right="850" w:bottom="1134" w:left="1701" w:header="720" w:footer="720" w:gutter="0"/>
          <w:cols w:space="720"/>
        </w:sectPr>
      </w:pPr>
    </w:p>
    <w:p w:rsidR="00F057B2" w:rsidRPr="002F4E03" w:rsidRDefault="007007AA">
      <w:pPr>
        <w:spacing w:after="0"/>
        <w:ind w:left="120"/>
        <w:rPr>
          <w:lang w:val="ru-RU"/>
        </w:rPr>
      </w:pPr>
      <w:bookmarkStart w:id="3" w:name="block-24793290"/>
      <w:bookmarkEnd w:id="2"/>
      <w:r w:rsidRPr="002F4E03">
        <w:rPr>
          <w:rFonts w:ascii="Times New Roman" w:hAnsi="Times New Roman"/>
          <w:b/>
          <w:color w:val="000000"/>
          <w:sz w:val="28"/>
          <w:lang w:val="ru-RU"/>
        </w:rPr>
        <w:lastRenderedPageBreak/>
        <w:t xml:space="preserve">СОДЕРЖАНИЕ УЧЕБНОГО ПРЕДМЕТА «ЛИТЕРАТУРА» </w:t>
      </w:r>
    </w:p>
    <w:p w:rsidR="00F057B2" w:rsidRPr="002F4E03" w:rsidRDefault="00F057B2">
      <w:pPr>
        <w:spacing w:after="0"/>
        <w:ind w:left="120"/>
        <w:rPr>
          <w:lang w:val="ru-RU"/>
        </w:rPr>
      </w:pPr>
    </w:p>
    <w:p w:rsidR="00F057B2" w:rsidRPr="002F4E03" w:rsidRDefault="00F057B2">
      <w:pPr>
        <w:rPr>
          <w:lang w:val="ru-RU"/>
        </w:rPr>
        <w:sectPr w:rsidR="00F057B2" w:rsidRPr="002F4E03">
          <w:pgSz w:w="11906" w:h="16383"/>
          <w:pgMar w:top="1134" w:right="850" w:bottom="1134" w:left="1701" w:header="720" w:footer="720" w:gutter="0"/>
          <w:cols w:space="720"/>
        </w:sectPr>
      </w:pPr>
    </w:p>
    <w:p w:rsidR="00F057B2" w:rsidRPr="002F4E03" w:rsidRDefault="007007AA">
      <w:pPr>
        <w:spacing w:after="0"/>
        <w:ind w:left="120"/>
        <w:rPr>
          <w:lang w:val="ru-RU"/>
        </w:rPr>
      </w:pPr>
      <w:bookmarkStart w:id="4" w:name="block-24793291"/>
      <w:bookmarkEnd w:id="3"/>
      <w:r w:rsidRPr="002F4E03">
        <w:rPr>
          <w:rFonts w:ascii="Times New Roman" w:hAnsi="Times New Roman"/>
          <w:b/>
          <w:color w:val="000000"/>
          <w:sz w:val="28"/>
          <w:lang w:val="ru-RU"/>
        </w:rPr>
        <w:lastRenderedPageBreak/>
        <w:t>ПЛАНИРУЕМЫЕ РЕЗУЛЬТАТЫ ОСВОЕНИЯ УЧЕБНОГО ПРЕДМЕТА «ЛИТЕРАТУРА» НА УРОВНЕ СРЕДНЕГО ОБЩЕГО ОБРАЗОВАНИЯ</w:t>
      </w:r>
    </w:p>
    <w:p w:rsidR="00F057B2" w:rsidRPr="002F4E03" w:rsidRDefault="00F057B2">
      <w:pPr>
        <w:spacing w:after="0"/>
        <w:ind w:left="120"/>
        <w:rPr>
          <w:lang w:val="ru-RU"/>
        </w:rPr>
      </w:pP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Изучение литературы в средней школе направлено на достижение обучающимися следующих личностных, метапредметных и предметных результатов освоения учебного предмета. </w:t>
      </w:r>
    </w:p>
    <w:p w:rsidR="00F057B2" w:rsidRPr="002F4E03" w:rsidRDefault="007007AA">
      <w:pPr>
        <w:spacing w:after="0"/>
        <w:ind w:firstLine="600"/>
        <w:rPr>
          <w:lang w:val="ru-RU"/>
        </w:rPr>
      </w:pPr>
      <w:r w:rsidRPr="002F4E03">
        <w:rPr>
          <w:rFonts w:ascii="Times New Roman" w:hAnsi="Times New Roman"/>
          <w:b/>
          <w:color w:val="000000"/>
          <w:sz w:val="28"/>
          <w:lang w:val="ru-RU"/>
        </w:rPr>
        <w:t>ЛИЧНОСТНЫЕ РЕЗУЛЬТАТЫ</w:t>
      </w:r>
    </w:p>
    <w:p w:rsidR="00F057B2" w:rsidRPr="002F4E03" w:rsidRDefault="007007AA">
      <w:pPr>
        <w:spacing w:after="0"/>
        <w:ind w:firstLine="600"/>
        <w:jc w:val="both"/>
        <w:rPr>
          <w:lang w:val="ru-RU"/>
        </w:rPr>
      </w:pPr>
      <w:r w:rsidRPr="002F4E03">
        <w:rPr>
          <w:rFonts w:ascii="Times New Roman" w:hAnsi="Times New Roman"/>
          <w:b/>
          <w:color w:val="000000"/>
          <w:sz w:val="28"/>
          <w:lang w:val="ru-RU"/>
        </w:rPr>
        <w:t>Личностные результаты освоения программы среднего общего образования по литературе</w:t>
      </w:r>
      <w:r w:rsidRPr="002F4E03">
        <w:rPr>
          <w:rFonts w:ascii="Times New Roman" w:hAnsi="Times New Roman"/>
          <w:color w:val="000000"/>
          <w:sz w:val="28"/>
          <w:lang w:val="ru-RU"/>
        </w:rPr>
        <w:t xml:space="preserve">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F057B2" w:rsidRPr="002F4E03" w:rsidRDefault="007007AA">
      <w:pPr>
        <w:spacing w:after="0"/>
        <w:ind w:firstLine="600"/>
        <w:jc w:val="both"/>
        <w:rPr>
          <w:lang w:val="ru-RU"/>
        </w:rPr>
      </w:pPr>
      <w:r w:rsidRPr="002F4E03">
        <w:rPr>
          <w:rFonts w:ascii="Times New Roman" w:hAnsi="Times New Roman"/>
          <w:color w:val="000000"/>
          <w:spacing w:val="-2"/>
          <w:sz w:val="28"/>
          <w:lang w:val="ru-RU"/>
        </w:rPr>
        <w:t>Личностные результаты освоения обучающимися содержания рабочей программы по литературе для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F057B2" w:rsidRDefault="007007AA">
      <w:pPr>
        <w:spacing w:after="0"/>
        <w:ind w:firstLine="600"/>
        <w:jc w:val="both"/>
      </w:pPr>
      <w:r>
        <w:rPr>
          <w:rFonts w:ascii="Times New Roman" w:hAnsi="Times New Roman"/>
          <w:color w:val="000000"/>
          <w:sz w:val="28"/>
        </w:rPr>
        <w:t>1) гражданского воспитания:</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осознание своих конституционных прав и обязанностей, уважение закона и правопорядка;</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 xml:space="preserve">принятие традиционных национальных, общечеловеческих </w:t>
      </w:r>
      <w:r w:rsidRPr="002F4E03">
        <w:rPr>
          <w:rFonts w:ascii="Times New Roman" w:hAnsi="Times New Roman"/>
          <w:color w:val="000000"/>
          <w:spacing w:val="-2"/>
          <w:sz w:val="28"/>
          <w:lang w:val="ru-RU"/>
        </w:rPr>
        <w:t>гуманистических, демократических, семейных ценностей, в том</w:t>
      </w:r>
      <w:r w:rsidRPr="002F4E03">
        <w:rPr>
          <w:rFonts w:ascii="Times New Roman" w:hAnsi="Times New Roman"/>
          <w:color w:val="000000"/>
          <w:sz w:val="28"/>
          <w:lang w:val="ru-RU"/>
        </w:rPr>
        <w:t xml:space="preserve"> числе в сопоставлении с жизненными ситуациями, изображёнными в литературных произведениях;</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lastRenderedPageBreak/>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школе и детско-юношеских организациях;</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умение взаимодействовать с социальными институтами в соответствии с их функциями и назначением;</w:t>
      </w:r>
    </w:p>
    <w:p w:rsidR="00F057B2" w:rsidRPr="002F4E03" w:rsidRDefault="007007AA">
      <w:pPr>
        <w:numPr>
          <w:ilvl w:val="0"/>
          <w:numId w:val="1"/>
        </w:numPr>
        <w:spacing w:after="0"/>
        <w:jc w:val="both"/>
        <w:rPr>
          <w:lang w:val="ru-RU"/>
        </w:rPr>
      </w:pPr>
      <w:r w:rsidRPr="002F4E03">
        <w:rPr>
          <w:rFonts w:ascii="Times New Roman" w:hAnsi="Times New Roman"/>
          <w:color w:val="000000"/>
          <w:sz w:val="28"/>
          <w:lang w:val="ru-RU"/>
        </w:rPr>
        <w:t>готовность к гуманитарной и волонтёрской деятельности;</w:t>
      </w:r>
    </w:p>
    <w:p w:rsidR="00F057B2" w:rsidRDefault="007007AA">
      <w:pPr>
        <w:spacing w:after="0"/>
        <w:ind w:firstLine="600"/>
        <w:jc w:val="both"/>
      </w:pPr>
      <w:r>
        <w:rPr>
          <w:rFonts w:ascii="Times New Roman" w:hAnsi="Times New Roman"/>
          <w:color w:val="000000"/>
          <w:sz w:val="28"/>
        </w:rPr>
        <w:t>2) патриотического воспитания:</w:t>
      </w:r>
    </w:p>
    <w:p w:rsidR="00F057B2" w:rsidRPr="002F4E03" w:rsidRDefault="007007AA">
      <w:pPr>
        <w:numPr>
          <w:ilvl w:val="0"/>
          <w:numId w:val="2"/>
        </w:numPr>
        <w:spacing w:after="0"/>
        <w:jc w:val="both"/>
        <w:rPr>
          <w:lang w:val="ru-RU"/>
        </w:rPr>
      </w:pPr>
      <w:r w:rsidRPr="002F4E03">
        <w:rPr>
          <w:rFonts w:ascii="Times New Roman" w:hAnsi="Times New Roman"/>
          <w:color w:val="000000"/>
          <w:sz w:val="28"/>
          <w:lang w:val="ru-RU"/>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русской и зарубежной литературы, а также литератур народов России; </w:t>
      </w:r>
    </w:p>
    <w:p w:rsidR="00F057B2" w:rsidRPr="002F4E03" w:rsidRDefault="007007AA">
      <w:pPr>
        <w:numPr>
          <w:ilvl w:val="0"/>
          <w:numId w:val="2"/>
        </w:numPr>
        <w:spacing w:after="0"/>
        <w:jc w:val="both"/>
        <w:rPr>
          <w:lang w:val="ru-RU"/>
        </w:rPr>
      </w:pPr>
      <w:r w:rsidRPr="002F4E03">
        <w:rPr>
          <w:rFonts w:ascii="Times New Roman" w:hAnsi="Times New Roman"/>
          <w:color w:val="000000"/>
          <w:sz w:val="28"/>
          <w:lang w:val="ru-RU"/>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rsidR="00F057B2" w:rsidRPr="002F4E03" w:rsidRDefault="007007AA">
      <w:pPr>
        <w:numPr>
          <w:ilvl w:val="0"/>
          <w:numId w:val="2"/>
        </w:numPr>
        <w:spacing w:after="0"/>
        <w:jc w:val="both"/>
        <w:rPr>
          <w:lang w:val="ru-RU"/>
        </w:rPr>
      </w:pPr>
      <w:r w:rsidRPr="002F4E03">
        <w:rPr>
          <w:rFonts w:ascii="Times New Roman" w:hAnsi="Times New Roman"/>
          <w:color w:val="000000"/>
          <w:sz w:val="28"/>
          <w:lang w:val="ru-RU"/>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rsidR="00F057B2" w:rsidRDefault="007007AA">
      <w:pPr>
        <w:spacing w:after="0"/>
        <w:ind w:firstLine="600"/>
        <w:jc w:val="both"/>
      </w:pPr>
      <w:r>
        <w:rPr>
          <w:rFonts w:ascii="Times New Roman" w:hAnsi="Times New Roman"/>
          <w:color w:val="000000"/>
          <w:sz w:val="28"/>
        </w:rPr>
        <w:t>3) духовно-нравственного воспитания:</w:t>
      </w:r>
    </w:p>
    <w:p w:rsidR="00F057B2" w:rsidRPr="002F4E03" w:rsidRDefault="007007AA">
      <w:pPr>
        <w:numPr>
          <w:ilvl w:val="0"/>
          <w:numId w:val="3"/>
        </w:numPr>
        <w:spacing w:after="0"/>
        <w:jc w:val="both"/>
        <w:rPr>
          <w:lang w:val="ru-RU"/>
        </w:rPr>
      </w:pPr>
      <w:r w:rsidRPr="002F4E03">
        <w:rPr>
          <w:rFonts w:ascii="Times New Roman" w:hAnsi="Times New Roman"/>
          <w:color w:val="000000"/>
          <w:sz w:val="28"/>
          <w:lang w:val="ru-RU"/>
        </w:rPr>
        <w:t>осознание духовных ценностей российского народа;</w:t>
      </w:r>
    </w:p>
    <w:p w:rsidR="00F057B2" w:rsidRPr="002F4E03" w:rsidRDefault="007007AA">
      <w:pPr>
        <w:numPr>
          <w:ilvl w:val="0"/>
          <w:numId w:val="3"/>
        </w:numPr>
        <w:spacing w:after="0"/>
        <w:jc w:val="both"/>
        <w:rPr>
          <w:lang w:val="ru-RU"/>
        </w:rPr>
      </w:pPr>
      <w:r w:rsidRPr="002F4E03">
        <w:rPr>
          <w:rFonts w:ascii="Times New Roman" w:hAnsi="Times New Roman"/>
          <w:color w:val="000000"/>
          <w:sz w:val="28"/>
          <w:lang w:val="ru-RU"/>
        </w:rPr>
        <w:t xml:space="preserve">сформированность нравственного сознания, этического поведения; </w:t>
      </w:r>
    </w:p>
    <w:p w:rsidR="00F057B2" w:rsidRPr="002F4E03" w:rsidRDefault="007007AA">
      <w:pPr>
        <w:numPr>
          <w:ilvl w:val="0"/>
          <w:numId w:val="3"/>
        </w:numPr>
        <w:spacing w:after="0"/>
        <w:jc w:val="both"/>
        <w:rPr>
          <w:lang w:val="ru-RU"/>
        </w:rPr>
      </w:pPr>
      <w:r w:rsidRPr="002F4E03">
        <w:rPr>
          <w:rFonts w:ascii="Times New Roman" w:hAnsi="Times New Roman"/>
          <w:color w:val="000000"/>
          <w:sz w:val="28"/>
          <w:lang w:val="ru-RU"/>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rsidR="00F057B2" w:rsidRPr="002F4E03" w:rsidRDefault="007007AA">
      <w:pPr>
        <w:numPr>
          <w:ilvl w:val="0"/>
          <w:numId w:val="3"/>
        </w:numPr>
        <w:spacing w:after="0"/>
        <w:jc w:val="both"/>
        <w:rPr>
          <w:lang w:val="ru-RU"/>
        </w:rPr>
      </w:pPr>
      <w:r w:rsidRPr="002F4E03">
        <w:rPr>
          <w:rFonts w:ascii="Times New Roman" w:hAnsi="Times New Roman"/>
          <w:color w:val="000000"/>
          <w:sz w:val="28"/>
          <w:lang w:val="ru-RU"/>
        </w:rPr>
        <w:t>осознание личного вклада в построение устойчивого будущего;</w:t>
      </w:r>
    </w:p>
    <w:p w:rsidR="00F057B2" w:rsidRPr="002F4E03" w:rsidRDefault="007007AA">
      <w:pPr>
        <w:numPr>
          <w:ilvl w:val="0"/>
          <w:numId w:val="3"/>
        </w:numPr>
        <w:spacing w:after="0"/>
        <w:jc w:val="both"/>
        <w:rPr>
          <w:lang w:val="ru-RU"/>
        </w:rPr>
      </w:pPr>
      <w:r w:rsidRPr="002F4E03">
        <w:rPr>
          <w:rFonts w:ascii="Times New Roman" w:hAnsi="Times New Roman"/>
          <w:color w:val="000000"/>
          <w:sz w:val="28"/>
          <w:lang w:val="ru-RU"/>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опорой на литературные произведения;</w:t>
      </w:r>
    </w:p>
    <w:p w:rsidR="00F057B2" w:rsidRDefault="007007AA">
      <w:pPr>
        <w:spacing w:after="0"/>
        <w:ind w:firstLine="600"/>
        <w:jc w:val="both"/>
      </w:pPr>
      <w:r>
        <w:rPr>
          <w:rFonts w:ascii="Times New Roman" w:hAnsi="Times New Roman"/>
          <w:color w:val="000000"/>
          <w:sz w:val="28"/>
        </w:rPr>
        <w:lastRenderedPageBreak/>
        <w:t>4) эстетического воспитания:</w:t>
      </w:r>
    </w:p>
    <w:p w:rsidR="00F057B2" w:rsidRPr="002F4E03" w:rsidRDefault="007007AA">
      <w:pPr>
        <w:numPr>
          <w:ilvl w:val="0"/>
          <w:numId w:val="4"/>
        </w:numPr>
        <w:spacing w:after="0"/>
        <w:jc w:val="both"/>
        <w:rPr>
          <w:lang w:val="ru-RU"/>
        </w:rPr>
      </w:pPr>
      <w:r w:rsidRPr="002F4E03">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rsidR="00F057B2" w:rsidRPr="002F4E03" w:rsidRDefault="007007AA">
      <w:pPr>
        <w:numPr>
          <w:ilvl w:val="0"/>
          <w:numId w:val="4"/>
        </w:numPr>
        <w:spacing w:after="0"/>
        <w:jc w:val="both"/>
        <w:rPr>
          <w:lang w:val="ru-RU"/>
        </w:rPr>
      </w:pPr>
      <w:r w:rsidRPr="002F4E03">
        <w:rPr>
          <w:rFonts w:ascii="Times New Roman" w:hAnsi="Times New Roman"/>
          <w:color w:val="000000"/>
          <w:sz w:val="28"/>
          <w:lang w:val="ru-RU"/>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rsidR="00F057B2" w:rsidRPr="002F4E03" w:rsidRDefault="007007AA">
      <w:pPr>
        <w:numPr>
          <w:ilvl w:val="0"/>
          <w:numId w:val="4"/>
        </w:numPr>
        <w:spacing w:after="0"/>
        <w:jc w:val="both"/>
        <w:rPr>
          <w:lang w:val="ru-RU"/>
        </w:rPr>
      </w:pPr>
      <w:r w:rsidRPr="002F4E03">
        <w:rPr>
          <w:rFonts w:ascii="Times New Roman" w:hAnsi="Times New Roman"/>
          <w:color w:val="000000"/>
          <w:sz w:val="28"/>
          <w:lang w:val="ru-RU"/>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rsidR="00F057B2" w:rsidRPr="002F4E03" w:rsidRDefault="007007AA">
      <w:pPr>
        <w:numPr>
          <w:ilvl w:val="0"/>
          <w:numId w:val="4"/>
        </w:numPr>
        <w:spacing w:after="0"/>
        <w:jc w:val="both"/>
        <w:rPr>
          <w:lang w:val="ru-RU"/>
        </w:rPr>
      </w:pPr>
      <w:r w:rsidRPr="002F4E03">
        <w:rPr>
          <w:rFonts w:ascii="Times New Roman" w:hAnsi="Times New Roman"/>
          <w:color w:val="000000"/>
          <w:sz w:val="28"/>
          <w:lang w:val="ru-RU"/>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rsidR="00F057B2" w:rsidRDefault="007007AA">
      <w:pPr>
        <w:spacing w:after="0"/>
        <w:ind w:firstLine="600"/>
        <w:jc w:val="both"/>
      </w:pPr>
      <w:r>
        <w:rPr>
          <w:rFonts w:ascii="Times New Roman" w:hAnsi="Times New Roman"/>
          <w:color w:val="000000"/>
          <w:sz w:val="28"/>
        </w:rPr>
        <w:t>5) физического воспитания:</w:t>
      </w:r>
    </w:p>
    <w:p w:rsidR="00F057B2" w:rsidRPr="002F4E03" w:rsidRDefault="007007AA">
      <w:pPr>
        <w:numPr>
          <w:ilvl w:val="0"/>
          <w:numId w:val="5"/>
        </w:numPr>
        <w:spacing w:after="0"/>
        <w:jc w:val="both"/>
        <w:rPr>
          <w:lang w:val="ru-RU"/>
        </w:rPr>
      </w:pPr>
      <w:r w:rsidRPr="002F4E03">
        <w:rPr>
          <w:rFonts w:ascii="Times New Roman" w:hAnsi="Times New Roman"/>
          <w:color w:val="000000"/>
          <w:sz w:val="28"/>
          <w:lang w:val="ru-RU"/>
        </w:rPr>
        <w:t>сформированность здорового и безопасного образа жизни, ответственного отношения к своему здоровью;</w:t>
      </w:r>
    </w:p>
    <w:p w:rsidR="00F057B2" w:rsidRPr="002F4E03" w:rsidRDefault="007007AA">
      <w:pPr>
        <w:numPr>
          <w:ilvl w:val="0"/>
          <w:numId w:val="5"/>
        </w:numPr>
        <w:spacing w:after="0"/>
        <w:jc w:val="both"/>
        <w:rPr>
          <w:lang w:val="ru-RU"/>
        </w:rPr>
      </w:pPr>
      <w:r w:rsidRPr="002F4E03">
        <w:rPr>
          <w:rFonts w:ascii="Times New Roman" w:hAnsi="Times New Roman"/>
          <w:color w:val="000000"/>
          <w:sz w:val="28"/>
          <w:lang w:val="ru-RU"/>
        </w:rPr>
        <w:t>потребность в физическом совершенствовании, занятиях спортивно-оздоровительной деятельностью;</w:t>
      </w:r>
    </w:p>
    <w:p w:rsidR="00F057B2" w:rsidRPr="002F4E03" w:rsidRDefault="007007AA">
      <w:pPr>
        <w:numPr>
          <w:ilvl w:val="0"/>
          <w:numId w:val="5"/>
        </w:numPr>
        <w:spacing w:after="0"/>
        <w:jc w:val="both"/>
        <w:rPr>
          <w:lang w:val="ru-RU"/>
        </w:rPr>
      </w:pPr>
      <w:r w:rsidRPr="002F4E03">
        <w:rPr>
          <w:rFonts w:ascii="Times New Roman" w:hAnsi="Times New Roman"/>
          <w:color w:val="000000"/>
          <w:sz w:val="28"/>
          <w:lang w:val="ru-RU"/>
        </w:rPr>
        <w:t>активное неприятие вредных привычек и иных форм причинения вреда физическому и психическому здоровью, в том числе с адекватной оценкой поведения и поступков литературных героев;</w:t>
      </w:r>
    </w:p>
    <w:p w:rsidR="00F057B2" w:rsidRDefault="007007AA">
      <w:pPr>
        <w:spacing w:after="0"/>
        <w:ind w:firstLine="600"/>
        <w:jc w:val="both"/>
      </w:pPr>
      <w:r>
        <w:rPr>
          <w:rFonts w:ascii="Times New Roman" w:hAnsi="Times New Roman"/>
          <w:color w:val="000000"/>
          <w:sz w:val="28"/>
        </w:rPr>
        <w:t>6) трудового воспитания:</w:t>
      </w:r>
    </w:p>
    <w:p w:rsidR="00F057B2" w:rsidRPr="002F4E03" w:rsidRDefault="007007AA">
      <w:pPr>
        <w:numPr>
          <w:ilvl w:val="0"/>
          <w:numId w:val="6"/>
        </w:numPr>
        <w:spacing w:after="0"/>
        <w:jc w:val="both"/>
        <w:rPr>
          <w:lang w:val="ru-RU"/>
        </w:rPr>
      </w:pPr>
      <w:r w:rsidRPr="002F4E03">
        <w:rPr>
          <w:rFonts w:ascii="Times New Roman" w:hAnsi="Times New Roman"/>
          <w:color w:val="000000"/>
          <w:sz w:val="28"/>
          <w:lang w:val="ru-RU"/>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rsidR="00F057B2" w:rsidRPr="002F4E03" w:rsidRDefault="007007AA">
      <w:pPr>
        <w:numPr>
          <w:ilvl w:val="0"/>
          <w:numId w:val="6"/>
        </w:numPr>
        <w:spacing w:after="0"/>
        <w:jc w:val="both"/>
        <w:rPr>
          <w:lang w:val="ru-RU"/>
        </w:rPr>
      </w:pPr>
      <w:r w:rsidRPr="002F4E03">
        <w:rPr>
          <w:rFonts w:ascii="Times New Roman" w:hAnsi="Times New Roman"/>
          <w:color w:val="000000"/>
          <w:sz w:val="28"/>
          <w:lang w:val="ru-RU"/>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rsidR="00F057B2" w:rsidRPr="002F4E03" w:rsidRDefault="007007AA">
      <w:pPr>
        <w:numPr>
          <w:ilvl w:val="0"/>
          <w:numId w:val="6"/>
        </w:numPr>
        <w:spacing w:after="0"/>
        <w:jc w:val="both"/>
        <w:rPr>
          <w:lang w:val="ru-RU"/>
        </w:rPr>
      </w:pPr>
      <w:r w:rsidRPr="002F4E03">
        <w:rPr>
          <w:rFonts w:ascii="Times New Roman" w:hAnsi="Times New Roman"/>
          <w:color w:val="000000"/>
          <w:sz w:val="28"/>
          <w:lang w:val="ru-RU"/>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rsidR="00F057B2" w:rsidRPr="002F4E03" w:rsidRDefault="007007AA">
      <w:pPr>
        <w:numPr>
          <w:ilvl w:val="0"/>
          <w:numId w:val="6"/>
        </w:numPr>
        <w:spacing w:after="0"/>
        <w:jc w:val="both"/>
        <w:rPr>
          <w:lang w:val="ru-RU"/>
        </w:rPr>
      </w:pPr>
      <w:r w:rsidRPr="002F4E03">
        <w:rPr>
          <w:rFonts w:ascii="Times New Roman" w:hAnsi="Times New Roman"/>
          <w:color w:val="000000"/>
          <w:sz w:val="28"/>
          <w:lang w:val="ru-RU"/>
        </w:rPr>
        <w:t>готовность и способность к образованию и самообразованию, к продуктивной читательской деятельности на протяжении всей жизни;</w:t>
      </w:r>
    </w:p>
    <w:p w:rsidR="00F057B2" w:rsidRDefault="007007AA">
      <w:pPr>
        <w:spacing w:after="0"/>
        <w:ind w:firstLine="600"/>
        <w:jc w:val="both"/>
      </w:pPr>
      <w:r>
        <w:rPr>
          <w:rFonts w:ascii="Times New Roman" w:hAnsi="Times New Roman"/>
          <w:color w:val="000000"/>
          <w:sz w:val="28"/>
        </w:rPr>
        <w:t>7) экологического воспитания:</w:t>
      </w:r>
    </w:p>
    <w:p w:rsidR="00F057B2" w:rsidRPr="002F4E03" w:rsidRDefault="007007AA">
      <w:pPr>
        <w:numPr>
          <w:ilvl w:val="0"/>
          <w:numId w:val="7"/>
        </w:numPr>
        <w:spacing w:after="0"/>
        <w:jc w:val="both"/>
        <w:rPr>
          <w:lang w:val="ru-RU"/>
        </w:rPr>
      </w:pPr>
      <w:r w:rsidRPr="002F4E03">
        <w:rPr>
          <w:rFonts w:ascii="Times New Roman" w:hAnsi="Times New Roman"/>
          <w:color w:val="000000"/>
          <w:sz w:val="28"/>
          <w:lang w:val="ru-RU"/>
        </w:rPr>
        <w:t xml:space="preserve">сформированность экологической культуры, понимание влияния социально-экономических процессов на состояние природной и </w:t>
      </w:r>
      <w:r w:rsidRPr="002F4E03">
        <w:rPr>
          <w:rFonts w:ascii="Times New Roman" w:hAnsi="Times New Roman"/>
          <w:color w:val="000000"/>
          <w:sz w:val="28"/>
          <w:lang w:val="ru-RU"/>
        </w:rPr>
        <w:lastRenderedPageBreak/>
        <w:t xml:space="preserve">социальной среды, осознание глобального характера экологических проблем, представленных в художественной литературе; </w:t>
      </w:r>
    </w:p>
    <w:p w:rsidR="00F057B2" w:rsidRPr="002F4E03" w:rsidRDefault="007007AA">
      <w:pPr>
        <w:numPr>
          <w:ilvl w:val="0"/>
          <w:numId w:val="7"/>
        </w:numPr>
        <w:spacing w:after="0"/>
        <w:jc w:val="both"/>
        <w:rPr>
          <w:lang w:val="ru-RU"/>
        </w:rPr>
      </w:pPr>
      <w:r w:rsidRPr="002F4E03">
        <w:rPr>
          <w:rFonts w:ascii="Times New Roman" w:hAnsi="Times New Roman"/>
          <w:color w:val="000000"/>
          <w:sz w:val="28"/>
          <w:lang w:val="ru-RU"/>
        </w:rPr>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rsidR="00F057B2" w:rsidRPr="002F4E03" w:rsidRDefault="007007AA">
      <w:pPr>
        <w:numPr>
          <w:ilvl w:val="0"/>
          <w:numId w:val="7"/>
        </w:numPr>
        <w:spacing w:after="0"/>
        <w:jc w:val="both"/>
        <w:rPr>
          <w:lang w:val="ru-RU"/>
        </w:rPr>
      </w:pPr>
      <w:r w:rsidRPr="002F4E03">
        <w:rPr>
          <w:rFonts w:ascii="Times New Roman" w:hAnsi="Times New Roman"/>
          <w:color w:val="000000"/>
          <w:sz w:val="28"/>
          <w:lang w:val="ru-RU"/>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rsidR="00F057B2" w:rsidRPr="002F4E03" w:rsidRDefault="007007AA">
      <w:pPr>
        <w:numPr>
          <w:ilvl w:val="0"/>
          <w:numId w:val="7"/>
        </w:numPr>
        <w:spacing w:after="0"/>
        <w:jc w:val="both"/>
        <w:rPr>
          <w:lang w:val="ru-RU"/>
        </w:rPr>
      </w:pPr>
      <w:r w:rsidRPr="002F4E03">
        <w:rPr>
          <w:rFonts w:ascii="Times New Roman" w:hAnsi="Times New Roman"/>
          <w:color w:val="000000"/>
          <w:sz w:val="28"/>
          <w:lang w:val="ru-RU"/>
        </w:rPr>
        <w:t>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w:t>
      </w:r>
    </w:p>
    <w:p w:rsidR="00F057B2" w:rsidRDefault="007007AA">
      <w:pPr>
        <w:spacing w:after="0"/>
        <w:ind w:firstLine="600"/>
        <w:jc w:val="both"/>
      </w:pPr>
      <w:r>
        <w:rPr>
          <w:rFonts w:ascii="Times New Roman" w:hAnsi="Times New Roman"/>
          <w:color w:val="000000"/>
          <w:sz w:val="28"/>
        </w:rPr>
        <w:t>8) ценности научного познания:</w:t>
      </w:r>
    </w:p>
    <w:p w:rsidR="00F057B2" w:rsidRPr="002F4E03" w:rsidRDefault="007007AA">
      <w:pPr>
        <w:numPr>
          <w:ilvl w:val="0"/>
          <w:numId w:val="8"/>
        </w:numPr>
        <w:spacing w:after="0"/>
        <w:jc w:val="both"/>
        <w:rPr>
          <w:lang w:val="ru-RU"/>
        </w:rPr>
      </w:pPr>
      <w:r w:rsidRPr="002F4E03">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F057B2" w:rsidRPr="002F4E03" w:rsidRDefault="007007AA">
      <w:pPr>
        <w:numPr>
          <w:ilvl w:val="0"/>
          <w:numId w:val="8"/>
        </w:numPr>
        <w:spacing w:after="0"/>
        <w:jc w:val="both"/>
        <w:rPr>
          <w:lang w:val="ru-RU"/>
        </w:rPr>
      </w:pPr>
      <w:r w:rsidRPr="002F4E03">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познания мира с опорой на изученные и самостоятельно прочитанные литературные произведения;</w:t>
      </w:r>
    </w:p>
    <w:p w:rsidR="00F057B2" w:rsidRPr="002F4E03" w:rsidRDefault="007007AA">
      <w:pPr>
        <w:numPr>
          <w:ilvl w:val="0"/>
          <w:numId w:val="8"/>
        </w:numPr>
        <w:spacing w:after="0"/>
        <w:jc w:val="both"/>
        <w:rPr>
          <w:lang w:val="ru-RU"/>
        </w:rPr>
      </w:pPr>
      <w:r w:rsidRPr="002F4E03">
        <w:rPr>
          <w:rFonts w:ascii="Times New Roman" w:hAnsi="Times New Roman"/>
          <w:color w:val="000000"/>
          <w:sz w:val="28"/>
          <w:lang w:val="ru-RU"/>
        </w:rPr>
        <w:t xml:space="preserve">осознание ценности научной деятельности, готовность осуществлять проектную и исследовательскую деятельность индивидуально и в группе, в том числе на литературные темы. </w:t>
      </w:r>
    </w:p>
    <w:p w:rsidR="00F057B2" w:rsidRPr="002F4E03" w:rsidRDefault="007007AA">
      <w:pPr>
        <w:spacing w:after="0"/>
        <w:ind w:firstLine="600"/>
        <w:jc w:val="both"/>
        <w:rPr>
          <w:lang w:val="ru-RU"/>
        </w:rPr>
      </w:pPr>
      <w:r w:rsidRPr="002F4E03">
        <w:rPr>
          <w:rFonts w:ascii="Times New Roman" w:hAnsi="Times New Roman"/>
          <w:color w:val="000000"/>
          <w:sz w:val="28"/>
          <w:lang w:val="ru-RU"/>
        </w:rPr>
        <w:t>В процессе достижения личностных результатов освоения обучающимися программы среднего общего образования, в том числе школьного литературного образования, у обучающихся совершенствуется эмоциональный интеллект, предполагающий сформированность:</w:t>
      </w:r>
    </w:p>
    <w:p w:rsidR="00F057B2" w:rsidRPr="002F4E03" w:rsidRDefault="007007AA">
      <w:pPr>
        <w:numPr>
          <w:ilvl w:val="0"/>
          <w:numId w:val="9"/>
        </w:numPr>
        <w:spacing w:after="0"/>
        <w:jc w:val="both"/>
        <w:rPr>
          <w:lang w:val="ru-RU"/>
        </w:rPr>
      </w:pPr>
      <w:r w:rsidRPr="002F4E03">
        <w:rPr>
          <w:rFonts w:ascii="Times New Roman" w:hAnsi="Times New Roman"/>
          <w:color w:val="000000"/>
          <w:sz w:val="28"/>
          <w:lang w:val="ru-RU"/>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F057B2" w:rsidRPr="002F4E03" w:rsidRDefault="007007AA">
      <w:pPr>
        <w:numPr>
          <w:ilvl w:val="0"/>
          <w:numId w:val="9"/>
        </w:numPr>
        <w:spacing w:after="0"/>
        <w:jc w:val="both"/>
        <w:rPr>
          <w:lang w:val="ru-RU"/>
        </w:rPr>
      </w:pPr>
      <w:r w:rsidRPr="002F4E03">
        <w:rPr>
          <w:rFonts w:ascii="Times New Roman" w:hAnsi="Times New Roman"/>
          <w:color w:val="000000"/>
          <w:sz w:val="28"/>
          <w:lang w:val="ru-RU"/>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F057B2" w:rsidRPr="002F4E03" w:rsidRDefault="007007AA">
      <w:pPr>
        <w:numPr>
          <w:ilvl w:val="0"/>
          <w:numId w:val="9"/>
        </w:numPr>
        <w:spacing w:after="0"/>
        <w:jc w:val="both"/>
        <w:rPr>
          <w:lang w:val="ru-RU"/>
        </w:rPr>
      </w:pPr>
      <w:r w:rsidRPr="002F4E03">
        <w:rPr>
          <w:rFonts w:ascii="Times New Roman" w:hAnsi="Times New Roman"/>
          <w:color w:val="000000"/>
          <w:sz w:val="28"/>
          <w:lang w:val="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F057B2" w:rsidRPr="002F4E03" w:rsidRDefault="007007AA">
      <w:pPr>
        <w:numPr>
          <w:ilvl w:val="0"/>
          <w:numId w:val="9"/>
        </w:numPr>
        <w:spacing w:after="0"/>
        <w:jc w:val="both"/>
        <w:rPr>
          <w:lang w:val="ru-RU"/>
        </w:rPr>
      </w:pPr>
      <w:r w:rsidRPr="002F4E03">
        <w:rPr>
          <w:rFonts w:ascii="Times New Roman" w:hAnsi="Times New Roman"/>
          <w:color w:val="000000"/>
          <w:sz w:val="28"/>
          <w:lang w:val="ru-RU"/>
        </w:rPr>
        <w:lastRenderedPageBreak/>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F057B2" w:rsidRPr="002F4E03" w:rsidRDefault="007007AA">
      <w:pPr>
        <w:numPr>
          <w:ilvl w:val="0"/>
          <w:numId w:val="9"/>
        </w:numPr>
        <w:spacing w:after="0"/>
        <w:jc w:val="both"/>
        <w:rPr>
          <w:lang w:val="ru-RU"/>
        </w:rPr>
      </w:pPr>
      <w:r w:rsidRPr="002F4E03">
        <w:rPr>
          <w:rFonts w:ascii="Times New Roman" w:hAnsi="Times New Roman"/>
          <w:color w:val="000000"/>
          <w:sz w:val="28"/>
          <w:lang w:val="ru-RU"/>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rsidR="00F057B2" w:rsidRPr="002F4E03" w:rsidRDefault="00F057B2">
      <w:pPr>
        <w:spacing w:after="0"/>
        <w:ind w:left="120"/>
        <w:rPr>
          <w:lang w:val="ru-RU"/>
        </w:rPr>
      </w:pPr>
    </w:p>
    <w:p w:rsidR="00F057B2" w:rsidRPr="002F4E03" w:rsidRDefault="007007AA">
      <w:pPr>
        <w:spacing w:after="0"/>
        <w:ind w:firstLine="600"/>
        <w:rPr>
          <w:lang w:val="ru-RU"/>
        </w:rPr>
      </w:pPr>
      <w:r w:rsidRPr="002F4E03">
        <w:rPr>
          <w:rFonts w:ascii="Times New Roman" w:hAnsi="Times New Roman"/>
          <w:b/>
          <w:color w:val="000000"/>
          <w:sz w:val="28"/>
          <w:lang w:val="ru-RU"/>
        </w:rPr>
        <w:t>МЕТАПРЕДМЕТНЫЕ РЕЗУЛЬТАТЫ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Метапредметные результаты освоения рабочей программы по литературе для среднего общего образования должны отражать: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Овладение универсальными </w:t>
      </w:r>
      <w:r w:rsidRPr="002F4E03">
        <w:rPr>
          <w:rFonts w:ascii="Times New Roman" w:hAnsi="Times New Roman"/>
          <w:b/>
          <w:color w:val="000000"/>
          <w:sz w:val="28"/>
          <w:lang w:val="ru-RU"/>
        </w:rPr>
        <w:t>учебными познавательными действиями</w:t>
      </w:r>
      <w:r w:rsidRPr="002F4E03">
        <w:rPr>
          <w:rFonts w:ascii="Times New Roman" w:hAnsi="Times New Roman"/>
          <w:color w:val="000000"/>
          <w:sz w:val="28"/>
          <w:lang w:val="ru-RU"/>
        </w:rPr>
        <w:t>:</w:t>
      </w:r>
    </w:p>
    <w:p w:rsidR="00F057B2" w:rsidRDefault="007007AA">
      <w:pPr>
        <w:spacing w:after="0"/>
        <w:ind w:firstLine="600"/>
        <w:jc w:val="both"/>
      </w:pPr>
      <w:r>
        <w:rPr>
          <w:rFonts w:ascii="Times New Roman" w:hAnsi="Times New Roman"/>
          <w:color w:val="000000"/>
          <w:sz w:val="28"/>
        </w:rPr>
        <w:t>1) базовые логические действия:</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 xml:space="preserve">самостоятельно формулировать и актуализировать проблему, заложенную в художественном произведении, рассматривать её всесторонне; </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определять цели деятельности, задавать параметры и критерии их достижения;</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 xml:space="preserve">вносить коррективы в деятельность, оценивать соответствие результатов целям, оценивать риски последствий деятельности; </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rsidR="00F057B2" w:rsidRPr="002F4E03" w:rsidRDefault="007007AA">
      <w:pPr>
        <w:numPr>
          <w:ilvl w:val="0"/>
          <w:numId w:val="10"/>
        </w:numPr>
        <w:spacing w:after="0"/>
        <w:jc w:val="both"/>
        <w:rPr>
          <w:lang w:val="ru-RU"/>
        </w:rPr>
      </w:pPr>
      <w:r w:rsidRPr="002F4E03">
        <w:rPr>
          <w:rFonts w:ascii="Times New Roman" w:hAnsi="Times New Roman"/>
          <w:color w:val="000000"/>
          <w:sz w:val="28"/>
          <w:lang w:val="ru-RU"/>
        </w:rPr>
        <w:t>развивать креативное мышление при решении жизненных проблем с опорой на собственный читательский опыт;</w:t>
      </w:r>
    </w:p>
    <w:p w:rsidR="00F057B2" w:rsidRDefault="007007AA">
      <w:pPr>
        <w:spacing w:after="0"/>
        <w:ind w:firstLine="600"/>
        <w:jc w:val="both"/>
      </w:pPr>
      <w:r>
        <w:rPr>
          <w:rFonts w:ascii="Times New Roman" w:hAnsi="Times New Roman"/>
          <w:color w:val="000000"/>
          <w:sz w:val="28"/>
        </w:rPr>
        <w:t xml:space="preserve">2) базовые исследовательские действия: </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 xml:space="preserve">владеть навыками учебно-исследовательской и проектной деятельности на основе литературного материала, навыками разрешения проблем с опорой на художественные произведения; способностью и готовностью к самостоятельному поиску методов </w:t>
      </w:r>
      <w:r w:rsidRPr="002F4E03">
        <w:rPr>
          <w:rFonts w:ascii="Times New Roman" w:hAnsi="Times New Roman"/>
          <w:color w:val="000000"/>
          <w:sz w:val="28"/>
          <w:lang w:val="ru-RU"/>
        </w:rPr>
        <w:lastRenderedPageBreak/>
        <w:t xml:space="preserve">решения практических задач, применению различных методов познания; </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 xml:space="preserve">овладение видами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давать оценку новым ситуациям, оценивать приобретённый опыт, в том числе читательский;</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rsidR="00F057B2" w:rsidRPr="002F4E03" w:rsidRDefault="007007AA">
      <w:pPr>
        <w:numPr>
          <w:ilvl w:val="0"/>
          <w:numId w:val="11"/>
        </w:numPr>
        <w:spacing w:after="0"/>
        <w:jc w:val="both"/>
        <w:rPr>
          <w:lang w:val="ru-RU"/>
        </w:rPr>
      </w:pPr>
      <w:r w:rsidRPr="002F4E03">
        <w:rPr>
          <w:rFonts w:ascii="Times New Roman" w:hAnsi="Times New Roman"/>
          <w:color w:val="000000"/>
          <w:spacing w:val="-2"/>
          <w:sz w:val="28"/>
          <w:lang w:val="ru-RU"/>
        </w:rPr>
        <w:t xml:space="preserve">уметь интегрировать знания из разных предметных областей; </w:t>
      </w:r>
    </w:p>
    <w:p w:rsidR="00F057B2" w:rsidRPr="002F4E03" w:rsidRDefault="007007AA">
      <w:pPr>
        <w:numPr>
          <w:ilvl w:val="0"/>
          <w:numId w:val="11"/>
        </w:numPr>
        <w:spacing w:after="0"/>
        <w:jc w:val="both"/>
        <w:rPr>
          <w:lang w:val="ru-RU"/>
        </w:rPr>
      </w:pPr>
      <w:r w:rsidRPr="002F4E03">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rsidR="00F057B2" w:rsidRDefault="007007AA">
      <w:pPr>
        <w:spacing w:after="0"/>
        <w:ind w:firstLine="600"/>
        <w:jc w:val="both"/>
      </w:pPr>
      <w:r>
        <w:rPr>
          <w:rFonts w:ascii="Times New Roman" w:hAnsi="Times New Roman"/>
          <w:color w:val="000000"/>
          <w:sz w:val="28"/>
        </w:rPr>
        <w:t xml:space="preserve">3) работа с информацией: </w:t>
      </w:r>
    </w:p>
    <w:p w:rsidR="00F057B2" w:rsidRPr="002F4E03" w:rsidRDefault="007007AA">
      <w:pPr>
        <w:numPr>
          <w:ilvl w:val="0"/>
          <w:numId w:val="12"/>
        </w:numPr>
        <w:spacing w:after="0"/>
        <w:jc w:val="both"/>
        <w:rPr>
          <w:lang w:val="ru-RU"/>
        </w:rPr>
      </w:pPr>
      <w:r w:rsidRPr="002F4E03">
        <w:rPr>
          <w:rFonts w:ascii="Times New Roman" w:hAnsi="Times New Roman"/>
          <w:color w:val="000000"/>
          <w:sz w:val="28"/>
          <w:lang w:val="ru-RU"/>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rsidR="00F057B2" w:rsidRPr="002F4E03" w:rsidRDefault="007007AA">
      <w:pPr>
        <w:numPr>
          <w:ilvl w:val="0"/>
          <w:numId w:val="12"/>
        </w:numPr>
        <w:spacing w:after="0"/>
        <w:jc w:val="both"/>
        <w:rPr>
          <w:lang w:val="ru-RU"/>
        </w:rPr>
      </w:pPr>
      <w:r w:rsidRPr="002F4E03">
        <w:rPr>
          <w:rFonts w:ascii="Times New Roman" w:hAnsi="Times New Roman"/>
          <w:color w:val="000000"/>
          <w:sz w:val="28"/>
          <w:lang w:val="ru-RU"/>
        </w:rPr>
        <w:t xml:space="preserve">создавать тексты в различных форматах и жанрах (сочинение, эссе, доклад, реферат, аннотация и др.) с учётом назначения информации и </w:t>
      </w:r>
      <w:r w:rsidRPr="002F4E03">
        <w:rPr>
          <w:rFonts w:ascii="Times New Roman" w:hAnsi="Times New Roman"/>
          <w:color w:val="000000"/>
          <w:sz w:val="28"/>
          <w:lang w:val="ru-RU"/>
        </w:rPr>
        <w:lastRenderedPageBreak/>
        <w:t>целевой аудитории, выбирая оптимальную форму представления и визуализации;</w:t>
      </w:r>
    </w:p>
    <w:p w:rsidR="00F057B2" w:rsidRPr="002F4E03" w:rsidRDefault="007007AA">
      <w:pPr>
        <w:numPr>
          <w:ilvl w:val="0"/>
          <w:numId w:val="12"/>
        </w:numPr>
        <w:spacing w:after="0"/>
        <w:jc w:val="both"/>
        <w:rPr>
          <w:lang w:val="ru-RU"/>
        </w:rPr>
      </w:pPr>
      <w:r w:rsidRPr="002F4E03">
        <w:rPr>
          <w:rFonts w:ascii="Times New Roman" w:hAnsi="Times New Roman"/>
          <w:color w:val="000000"/>
          <w:sz w:val="28"/>
          <w:lang w:val="ru-RU"/>
        </w:rPr>
        <w:t xml:space="preserve">оценивать достоверность, легитимность литературной и другой информации, её соответствие правовым и морально-этическим нормам; </w:t>
      </w:r>
    </w:p>
    <w:p w:rsidR="00F057B2" w:rsidRPr="002F4E03" w:rsidRDefault="007007AA">
      <w:pPr>
        <w:numPr>
          <w:ilvl w:val="0"/>
          <w:numId w:val="12"/>
        </w:numPr>
        <w:spacing w:after="0"/>
        <w:jc w:val="both"/>
        <w:rPr>
          <w:lang w:val="ru-RU"/>
        </w:rPr>
      </w:pPr>
      <w:r w:rsidRPr="002F4E03">
        <w:rPr>
          <w:rFonts w:ascii="Times New Roman" w:hAnsi="Times New Roman"/>
          <w:color w:val="000000"/>
          <w:sz w:val="28"/>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F057B2" w:rsidRPr="002F4E03" w:rsidRDefault="007007AA">
      <w:pPr>
        <w:numPr>
          <w:ilvl w:val="0"/>
          <w:numId w:val="12"/>
        </w:numPr>
        <w:spacing w:after="0"/>
        <w:jc w:val="both"/>
        <w:rPr>
          <w:lang w:val="ru-RU"/>
        </w:rPr>
      </w:pPr>
      <w:r w:rsidRPr="002F4E03">
        <w:rPr>
          <w:rFonts w:ascii="Times New Roman" w:hAnsi="Times New Roman"/>
          <w:color w:val="000000"/>
          <w:sz w:val="28"/>
          <w:lang w:val="ru-RU"/>
        </w:rPr>
        <w:t xml:space="preserve">владеть навыками распознавания и защиты литературной </w:t>
      </w:r>
      <w:r w:rsidRPr="002F4E03">
        <w:rPr>
          <w:rFonts w:ascii="Times New Roman" w:hAnsi="Times New Roman"/>
          <w:color w:val="000000"/>
          <w:spacing w:val="-2"/>
          <w:sz w:val="28"/>
          <w:lang w:val="ru-RU"/>
        </w:rPr>
        <w:t>и другой информации, информационной безопасности личности.</w:t>
      </w:r>
    </w:p>
    <w:p w:rsidR="00F057B2" w:rsidRPr="002F4E03" w:rsidRDefault="007007AA">
      <w:pPr>
        <w:spacing w:after="0"/>
        <w:ind w:firstLine="600"/>
        <w:jc w:val="both"/>
        <w:rPr>
          <w:lang w:val="ru-RU"/>
        </w:rPr>
      </w:pPr>
      <w:r w:rsidRPr="002F4E03">
        <w:rPr>
          <w:rFonts w:ascii="Times New Roman" w:hAnsi="Times New Roman"/>
          <w:b/>
          <w:color w:val="000000"/>
          <w:sz w:val="28"/>
          <w:lang w:val="ru-RU"/>
        </w:rPr>
        <w:t>Овладение универсальными коммуникативными действиями:</w:t>
      </w:r>
      <w:r w:rsidRPr="002F4E03">
        <w:rPr>
          <w:rFonts w:ascii="Times New Roman" w:hAnsi="Times New Roman"/>
          <w:color w:val="000000"/>
          <w:sz w:val="28"/>
          <w:lang w:val="ru-RU"/>
        </w:rPr>
        <w:t xml:space="preserve">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 общение: </w:t>
      </w:r>
    </w:p>
    <w:p w:rsidR="00F057B2" w:rsidRPr="002F4E03" w:rsidRDefault="007007AA">
      <w:pPr>
        <w:numPr>
          <w:ilvl w:val="0"/>
          <w:numId w:val="13"/>
        </w:numPr>
        <w:spacing w:after="0"/>
        <w:jc w:val="both"/>
        <w:rPr>
          <w:lang w:val="ru-RU"/>
        </w:rPr>
      </w:pPr>
      <w:r w:rsidRPr="002F4E03">
        <w:rPr>
          <w:rFonts w:ascii="Times New Roman" w:hAnsi="Times New Roman"/>
          <w:color w:val="000000"/>
          <w:sz w:val="28"/>
          <w:lang w:val="ru-RU"/>
        </w:rPr>
        <w:t>осуществлять коммуникации во всех сферах жизни, в том числе на уроке литературы и во внеурочной деятельности по предмету;</w:t>
      </w:r>
    </w:p>
    <w:p w:rsidR="00F057B2" w:rsidRPr="002F4E03" w:rsidRDefault="007007AA">
      <w:pPr>
        <w:numPr>
          <w:ilvl w:val="0"/>
          <w:numId w:val="13"/>
        </w:numPr>
        <w:spacing w:after="0"/>
        <w:jc w:val="both"/>
        <w:rPr>
          <w:lang w:val="ru-RU"/>
        </w:rPr>
      </w:pPr>
      <w:r w:rsidRPr="002F4E03">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rsidR="00F057B2" w:rsidRPr="002F4E03" w:rsidRDefault="007007AA">
      <w:pPr>
        <w:numPr>
          <w:ilvl w:val="0"/>
          <w:numId w:val="13"/>
        </w:numPr>
        <w:spacing w:after="0"/>
        <w:jc w:val="both"/>
        <w:rPr>
          <w:lang w:val="ru-RU"/>
        </w:rPr>
      </w:pPr>
      <w:r w:rsidRPr="002F4E03">
        <w:rPr>
          <w:rFonts w:ascii="Times New Roman" w:hAnsi="Times New Roman"/>
          <w:color w:val="000000"/>
          <w:sz w:val="28"/>
          <w:lang w:val="ru-RU"/>
        </w:rPr>
        <w:t>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rsidR="00F057B2" w:rsidRPr="002F4E03" w:rsidRDefault="007007AA">
      <w:pPr>
        <w:numPr>
          <w:ilvl w:val="0"/>
          <w:numId w:val="13"/>
        </w:numPr>
        <w:spacing w:after="0"/>
        <w:jc w:val="both"/>
        <w:rPr>
          <w:lang w:val="ru-RU"/>
        </w:rPr>
      </w:pPr>
      <w:r w:rsidRPr="002F4E03">
        <w:rPr>
          <w:rFonts w:ascii="Times New Roman" w:hAnsi="Times New Roman"/>
          <w:color w:val="000000"/>
          <w:sz w:val="28"/>
          <w:lang w:val="ru-RU"/>
        </w:rPr>
        <w:t>развёрнуто и логично излагать в процессе анализа литературного произведения свою точку зрения с использованием языковых средств;</w:t>
      </w:r>
    </w:p>
    <w:p w:rsidR="00F057B2" w:rsidRDefault="007007AA">
      <w:pPr>
        <w:spacing w:after="0"/>
        <w:ind w:firstLine="600"/>
        <w:jc w:val="both"/>
      </w:pPr>
      <w:r>
        <w:rPr>
          <w:rFonts w:ascii="Times New Roman" w:hAnsi="Times New Roman"/>
          <w:color w:val="000000"/>
          <w:sz w:val="28"/>
        </w:rPr>
        <w:t xml:space="preserve">2) совместная деятельность: </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t>понимать и использовать преимущества командной и индивидуальной работы на уроке и во внеурочной деятельности по литературе;</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t xml:space="preserve">выбирать тематику и методы совместных действий с учётом общих интересов и возможностей каждого члена коллектива; </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lastRenderedPageBreak/>
        <w:t>оценивать качество своего вклада и каждого участника команды в общий результат по разработанным критериям;</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t xml:space="preserve">предлагать новые проекты, в том числе литературные, оценивать идеи с позиции новизны, оригинальности, практической значимости; </w:t>
      </w:r>
    </w:p>
    <w:p w:rsidR="00F057B2" w:rsidRPr="002F4E03" w:rsidRDefault="007007AA">
      <w:pPr>
        <w:numPr>
          <w:ilvl w:val="0"/>
          <w:numId w:val="14"/>
        </w:numPr>
        <w:spacing w:after="0"/>
        <w:jc w:val="both"/>
        <w:rPr>
          <w:lang w:val="ru-RU"/>
        </w:rPr>
      </w:pPr>
      <w:r w:rsidRPr="002F4E03">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rsidR="00F057B2" w:rsidRPr="002F4E03" w:rsidRDefault="007007AA">
      <w:pPr>
        <w:spacing w:after="0"/>
        <w:ind w:firstLine="600"/>
        <w:jc w:val="both"/>
        <w:rPr>
          <w:lang w:val="ru-RU"/>
        </w:rPr>
      </w:pPr>
      <w:r w:rsidRPr="002F4E03">
        <w:rPr>
          <w:rFonts w:ascii="Times New Roman" w:hAnsi="Times New Roman"/>
          <w:b/>
          <w:color w:val="000000"/>
          <w:sz w:val="28"/>
          <w:lang w:val="ru-RU"/>
        </w:rPr>
        <w:t>Овладение универсальными регулятивными действиями:</w:t>
      </w:r>
      <w:r w:rsidRPr="002F4E03">
        <w:rPr>
          <w:rFonts w:ascii="Times New Roman" w:hAnsi="Times New Roman"/>
          <w:color w:val="000000"/>
          <w:sz w:val="28"/>
          <w:lang w:val="ru-RU"/>
        </w:rPr>
        <w:t xml:space="preserve">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 самоорганизация: </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давать оценку новым ситуациям, в том числе изображённым в художественной литературе;</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расширять рамки учебного предмета на основе личных предпочтений с опорой на читательский опыт;</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делать осознанный выбор, аргументировать его, брать ответственность за решение;</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оценивать приобретённый опыт с учётом литературных знаний;</w:t>
      </w:r>
    </w:p>
    <w:p w:rsidR="00F057B2" w:rsidRPr="002F4E03" w:rsidRDefault="007007AA">
      <w:pPr>
        <w:numPr>
          <w:ilvl w:val="0"/>
          <w:numId w:val="15"/>
        </w:numPr>
        <w:spacing w:after="0"/>
        <w:jc w:val="both"/>
        <w:rPr>
          <w:lang w:val="ru-RU"/>
        </w:rPr>
      </w:pPr>
      <w:r w:rsidRPr="002F4E03">
        <w:rPr>
          <w:rFonts w:ascii="Times New Roman" w:hAnsi="Times New Roman"/>
          <w:color w:val="000000"/>
          <w:sz w:val="28"/>
          <w:lang w:val="ru-RU"/>
        </w:rPr>
        <w:t xml:space="preserve">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 </w:t>
      </w:r>
    </w:p>
    <w:p w:rsidR="00F057B2" w:rsidRDefault="007007AA">
      <w:pPr>
        <w:spacing w:after="0"/>
        <w:ind w:firstLine="600"/>
        <w:jc w:val="both"/>
      </w:pPr>
      <w:r>
        <w:rPr>
          <w:rFonts w:ascii="Times New Roman" w:hAnsi="Times New Roman"/>
          <w:color w:val="000000"/>
          <w:sz w:val="28"/>
        </w:rPr>
        <w:t>2) самоконтроль:</w:t>
      </w:r>
    </w:p>
    <w:p w:rsidR="00F057B2" w:rsidRPr="002F4E03" w:rsidRDefault="007007AA">
      <w:pPr>
        <w:numPr>
          <w:ilvl w:val="0"/>
          <w:numId w:val="16"/>
        </w:numPr>
        <w:spacing w:after="0"/>
        <w:jc w:val="both"/>
        <w:rPr>
          <w:lang w:val="ru-RU"/>
        </w:rPr>
      </w:pPr>
      <w:r w:rsidRPr="002F4E03">
        <w:rPr>
          <w:rFonts w:ascii="Times New Roman" w:hAnsi="Times New Roman"/>
          <w:color w:val="000000"/>
          <w:sz w:val="28"/>
          <w:lang w:val="ru-RU"/>
        </w:rPr>
        <w:t xml:space="preserve">давать оценку новым ситуациям, вносить коррективы в деятельность, оценивать соответствие результатов целям; </w:t>
      </w:r>
    </w:p>
    <w:p w:rsidR="00F057B2" w:rsidRPr="002F4E03" w:rsidRDefault="007007AA">
      <w:pPr>
        <w:numPr>
          <w:ilvl w:val="0"/>
          <w:numId w:val="16"/>
        </w:numPr>
        <w:spacing w:after="0"/>
        <w:jc w:val="both"/>
        <w:rPr>
          <w:lang w:val="ru-RU"/>
        </w:rPr>
      </w:pPr>
      <w:r w:rsidRPr="002F4E03">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опираясь на примеры из художественных произведений;</w:t>
      </w:r>
    </w:p>
    <w:p w:rsidR="00F057B2" w:rsidRPr="002F4E03" w:rsidRDefault="007007AA">
      <w:pPr>
        <w:numPr>
          <w:ilvl w:val="0"/>
          <w:numId w:val="16"/>
        </w:numPr>
        <w:spacing w:after="0"/>
        <w:jc w:val="both"/>
        <w:rPr>
          <w:lang w:val="ru-RU"/>
        </w:rPr>
      </w:pPr>
      <w:r w:rsidRPr="002F4E03">
        <w:rPr>
          <w:rFonts w:ascii="Times New Roman" w:hAnsi="Times New Roman"/>
          <w:color w:val="000000"/>
          <w:sz w:val="28"/>
          <w:lang w:val="ru-RU"/>
        </w:rPr>
        <w:t>уметь оценивать риски и своевременно принимать решения по их снижению;</w:t>
      </w:r>
    </w:p>
    <w:p w:rsidR="00F057B2" w:rsidRDefault="007007AA">
      <w:pPr>
        <w:spacing w:after="0"/>
        <w:ind w:firstLine="600"/>
        <w:jc w:val="both"/>
      </w:pPr>
      <w:r>
        <w:rPr>
          <w:rFonts w:ascii="Times New Roman" w:hAnsi="Times New Roman"/>
          <w:color w:val="000000"/>
          <w:sz w:val="28"/>
        </w:rPr>
        <w:t>3) принятие себя и других:</w:t>
      </w:r>
    </w:p>
    <w:p w:rsidR="00F057B2" w:rsidRPr="002F4E03" w:rsidRDefault="007007AA">
      <w:pPr>
        <w:numPr>
          <w:ilvl w:val="0"/>
          <w:numId w:val="17"/>
        </w:numPr>
        <w:spacing w:after="0"/>
        <w:jc w:val="both"/>
        <w:rPr>
          <w:lang w:val="ru-RU"/>
        </w:rPr>
      </w:pPr>
      <w:r w:rsidRPr="002F4E03">
        <w:rPr>
          <w:rFonts w:ascii="Times New Roman" w:hAnsi="Times New Roman"/>
          <w:color w:val="000000"/>
          <w:sz w:val="28"/>
          <w:lang w:val="ru-RU"/>
        </w:rPr>
        <w:t>принимать себя, понимая свои недостатки и достоинства;</w:t>
      </w:r>
    </w:p>
    <w:p w:rsidR="00F057B2" w:rsidRPr="002F4E03" w:rsidRDefault="007007AA">
      <w:pPr>
        <w:numPr>
          <w:ilvl w:val="0"/>
          <w:numId w:val="17"/>
        </w:numPr>
        <w:spacing w:after="0"/>
        <w:jc w:val="both"/>
        <w:rPr>
          <w:lang w:val="ru-RU"/>
        </w:rPr>
      </w:pPr>
      <w:r w:rsidRPr="002F4E03">
        <w:rPr>
          <w:rFonts w:ascii="Times New Roman" w:hAnsi="Times New Roman"/>
          <w:color w:val="000000"/>
          <w:sz w:val="28"/>
          <w:lang w:val="ru-RU"/>
        </w:rPr>
        <w:lastRenderedPageBreak/>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rsidR="00F057B2" w:rsidRPr="002F4E03" w:rsidRDefault="007007AA">
      <w:pPr>
        <w:numPr>
          <w:ilvl w:val="0"/>
          <w:numId w:val="17"/>
        </w:numPr>
        <w:spacing w:after="0"/>
        <w:jc w:val="both"/>
        <w:rPr>
          <w:lang w:val="ru-RU"/>
        </w:rPr>
      </w:pPr>
      <w:r w:rsidRPr="002F4E03">
        <w:rPr>
          <w:rFonts w:ascii="Times New Roman" w:hAnsi="Times New Roman"/>
          <w:color w:val="000000"/>
          <w:sz w:val="28"/>
          <w:lang w:val="ru-RU"/>
        </w:rPr>
        <w:t>признавать своё право и право других на ошибки в дискуссиях на литературные темы;</w:t>
      </w:r>
    </w:p>
    <w:p w:rsidR="00F057B2" w:rsidRPr="002F4E03" w:rsidRDefault="007007AA">
      <w:pPr>
        <w:numPr>
          <w:ilvl w:val="0"/>
          <w:numId w:val="17"/>
        </w:numPr>
        <w:spacing w:after="0"/>
        <w:jc w:val="both"/>
        <w:rPr>
          <w:lang w:val="ru-RU"/>
        </w:rPr>
      </w:pPr>
      <w:r w:rsidRPr="002F4E03">
        <w:rPr>
          <w:rFonts w:ascii="Times New Roman" w:hAnsi="Times New Roman"/>
          <w:color w:val="000000"/>
          <w:sz w:val="28"/>
          <w:lang w:val="ru-RU"/>
        </w:rPr>
        <w:t xml:space="preserve">развивать способность понимать мир с позиции другого человека, используя знания по литературе. </w:t>
      </w:r>
    </w:p>
    <w:p w:rsidR="00F057B2" w:rsidRPr="002F4E03" w:rsidRDefault="00F057B2">
      <w:pPr>
        <w:spacing w:after="0"/>
        <w:ind w:left="120"/>
        <w:rPr>
          <w:lang w:val="ru-RU"/>
        </w:rPr>
      </w:pPr>
    </w:p>
    <w:p w:rsidR="00F057B2" w:rsidRPr="002F4E03" w:rsidRDefault="007007AA">
      <w:pPr>
        <w:spacing w:after="0"/>
        <w:ind w:firstLine="600"/>
        <w:rPr>
          <w:lang w:val="ru-RU"/>
        </w:rPr>
      </w:pPr>
      <w:r w:rsidRPr="002F4E03">
        <w:rPr>
          <w:rFonts w:ascii="Times New Roman" w:hAnsi="Times New Roman"/>
          <w:b/>
          <w:color w:val="000000"/>
          <w:sz w:val="28"/>
          <w:lang w:val="ru-RU"/>
        </w:rPr>
        <w:t>ПРЕДМЕТНЫЕ РЕЗУЛЬТАТЫ (10–11 классы)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Предметные результаты по литературе в средней школе должны обеспечивать:</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2) осознание взаимосвязи между языковым, литературным, интеллектуальным, духовно-нравственным развитием личности;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F057B2" w:rsidRPr="002F4E03" w:rsidRDefault="007007AA">
      <w:pPr>
        <w:spacing w:after="0"/>
        <w:ind w:firstLine="600"/>
        <w:jc w:val="both"/>
        <w:rPr>
          <w:lang w:val="ru-RU"/>
        </w:rPr>
      </w:pPr>
      <w:r w:rsidRPr="002F4E03">
        <w:rPr>
          <w:rFonts w:ascii="Times New Roman" w:hAnsi="Times New Roman"/>
          <w:color w:val="000000"/>
          <w:sz w:val="28"/>
          <w:lang w:val="ru-RU"/>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 народов России:</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пьеса А. Н. Островского «Гроза»; роман И. А. Гончарова «Обломов»; роман И. С. Тургенева «Отцы и дети»; стихотворения Ф. И. Тютчева, А. А. Фета, стихотворения и поэма «Кому на Руси жить хорошо» Н. А. Некрасова; роман М. Е. Салтыкова-Щедрина «История одного города» (избранные главы); роман Ф. М. Достоевского «Преступление и наказание»; роман Л. Н. Толстого «Война и мир»; одно произведение Н. С. Лескова; рассказы и пьеса «Вишнёвый сад» А. П. Чехова; рассказы и пьеса «На дне» М. Горького; рассказы И. А. Бунина и А. И. Куприна; стихотворения и поэма «Двенадцать» А. А. Блока; стихотворения и поэма «Облако в штанах» В. В. Маяковского; стихотворения С. А. Есенина, О. Э. Мандельштама, М. И. Цветаевой; стихотворения и поэма «Реквием» А. А. Ахматовой; роман Н.А. Островского «Как закалялась сталь» (избранные главы); роман М. А. </w:t>
      </w:r>
      <w:r w:rsidRPr="002F4E03">
        <w:rPr>
          <w:rFonts w:ascii="Times New Roman" w:hAnsi="Times New Roman"/>
          <w:color w:val="000000"/>
          <w:sz w:val="28"/>
          <w:lang w:val="ru-RU"/>
        </w:rPr>
        <w:lastRenderedPageBreak/>
        <w:t xml:space="preserve">Шолохова «Тихий Дон» (избранные главы); роман М. А. Булгакова «Мастер и Маргарита» (или «Белая гвардия»); одно произведение А. П. Платонова; стихотворения А. Т. Твардовского, Б. Л. Пастернака, роман А.А. Фадеева "Молодая гвардия", роман В.О. Богомолова "В августе сорок четвертого года", повесть А. И. Солженицына «Один день Ивана Денисовича»; произведения литературы второй половины </w:t>
      </w:r>
      <w:r>
        <w:rPr>
          <w:rFonts w:ascii="Times New Roman" w:hAnsi="Times New Roman"/>
          <w:color w:val="000000"/>
          <w:sz w:val="28"/>
        </w:rPr>
        <w:t>XX</w:t>
      </w:r>
      <w:r w:rsidRPr="002F4E03">
        <w:rPr>
          <w:rFonts w:ascii="Times New Roman" w:hAnsi="Times New Roman"/>
          <w:color w:val="000000"/>
          <w:sz w:val="28"/>
          <w:lang w:val="ru-RU"/>
        </w:rPr>
        <w:t>–</w:t>
      </w:r>
      <w:r>
        <w:rPr>
          <w:rFonts w:ascii="Times New Roman" w:hAnsi="Times New Roman"/>
          <w:color w:val="000000"/>
          <w:sz w:val="28"/>
        </w:rPr>
        <w:t>XXI</w:t>
      </w:r>
      <w:r w:rsidRPr="002F4E03">
        <w:rPr>
          <w:rFonts w:ascii="Times New Roman" w:hAnsi="Times New Roman"/>
          <w:color w:val="000000"/>
          <w:sz w:val="28"/>
          <w:lang w:val="ru-RU"/>
        </w:rPr>
        <w:t xml:space="preserve"> века: не менее двух прозаиков по выбору (в том числе Ф. А. Абрамова, В. П. Астафьева, А. Г. Битова, Ю. В. Бондарева, Б. Л. Васильева, К. Д. Воробьёва, Ф. А. Искандера, В. Л. Кондратьева, В. Г. Распутина, В. М. Шукшина и др.); не менее двух поэтов по выбору (в том числе И. А. Бродского, А. А. Вознесенского, В. С. Высоцкого, Е. А. Евтушенко, Н. А. Заболоцкого, А. С. Кушнера, Б. Ш. Окуджавы, Р. И. Рождественского, Н. М. Рубцова и др.); пьеса одного из драматургов по выбору (в том числе А. Н. Арбузова, А. В. Вампилова, В. С. Розова и др.); не менее двух произведений зарубежной литературы (в том числе романы и повести Ч. Диккенса, Г. Флобера, Дж. Оруэлла, Э. М. Ремарка, Э. Хемингуэя, Дж. Сэлинджера, Р. Брэдбери; стихотворения А. Рембо, Ш. Бодлера; пьесы Г. Ибсена, Б. Шоу и др.);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rsidR="00F057B2" w:rsidRPr="002F4E03" w:rsidRDefault="007007AA">
      <w:pPr>
        <w:spacing w:after="0"/>
        <w:ind w:firstLine="600"/>
        <w:jc w:val="both"/>
        <w:rPr>
          <w:lang w:val="ru-RU"/>
        </w:rPr>
      </w:pPr>
      <w:r w:rsidRPr="002F4E03">
        <w:rPr>
          <w:rFonts w:ascii="Times New Roman" w:hAnsi="Times New Roman"/>
          <w:color w:val="000000"/>
          <w:sz w:val="28"/>
          <w:lang w:val="ru-RU"/>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rsidR="00F057B2" w:rsidRPr="002F4E03" w:rsidRDefault="007007AA">
      <w:pPr>
        <w:spacing w:after="0"/>
        <w:ind w:firstLine="600"/>
        <w:jc w:val="both"/>
        <w:rPr>
          <w:lang w:val="ru-RU"/>
        </w:rPr>
      </w:pPr>
      <w:r w:rsidRPr="002F4E03">
        <w:rPr>
          <w:rFonts w:ascii="Times New Roman" w:hAnsi="Times New Roman"/>
          <w:color w:val="000000"/>
          <w:sz w:val="28"/>
          <w:lang w:val="ru-RU"/>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rsidR="00F057B2" w:rsidRPr="002F4E03" w:rsidRDefault="007007AA">
      <w:pPr>
        <w:spacing w:after="0"/>
        <w:ind w:firstLine="600"/>
        <w:jc w:val="both"/>
        <w:rPr>
          <w:lang w:val="ru-RU"/>
        </w:rPr>
      </w:pPr>
      <w:r w:rsidRPr="002F4E03">
        <w:rPr>
          <w:rFonts w:ascii="Times New Roman" w:hAnsi="Times New Roman"/>
          <w:color w:val="000000"/>
          <w:spacing w:val="-2"/>
          <w:sz w:val="28"/>
          <w:lang w:val="ru-RU"/>
        </w:rPr>
        <w:t>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в основной школе):</w:t>
      </w:r>
    </w:p>
    <w:p w:rsidR="00F057B2" w:rsidRPr="002F4E03" w:rsidRDefault="007007AA">
      <w:pPr>
        <w:spacing w:after="0"/>
        <w:ind w:firstLine="600"/>
        <w:jc w:val="both"/>
        <w:rPr>
          <w:lang w:val="ru-RU"/>
        </w:rPr>
      </w:pPr>
      <w:r w:rsidRPr="002F4E03">
        <w:rPr>
          <w:rFonts w:ascii="Times New Roman" w:hAnsi="Times New Roman"/>
          <w:color w:val="000000"/>
          <w:sz w:val="28"/>
          <w:lang w:val="ru-RU"/>
        </w:rPr>
        <w:lastRenderedPageBreak/>
        <w:t xml:space="preserve">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rsidR="00F057B2" w:rsidRPr="002F4E03" w:rsidRDefault="007007AA">
      <w:pPr>
        <w:spacing w:after="0"/>
        <w:ind w:firstLine="600"/>
        <w:jc w:val="both"/>
        <w:rPr>
          <w:lang w:val="ru-RU"/>
        </w:rPr>
      </w:pPr>
      <w:r w:rsidRPr="002F4E03">
        <w:rPr>
          <w:rFonts w:ascii="Times New Roman" w:hAnsi="Times New Roman"/>
          <w:color w:val="000000"/>
          <w:sz w:val="28"/>
          <w:lang w:val="ru-RU"/>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rsidR="00F057B2" w:rsidRPr="002F4E03" w:rsidRDefault="007007AA">
      <w:pPr>
        <w:spacing w:after="0"/>
        <w:ind w:firstLine="600"/>
        <w:jc w:val="both"/>
        <w:rPr>
          <w:lang w:val="ru-RU"/>
        </w:rPr>
      </w:pPr>
      <w:r w:rsidRPr="002F4E03">
        <w:rPr>
          <w:rFonts w:ascii="Times New Roman" w:hAnsi="Times New Roman"/>
          <w:color w:val="000000"/>
          <w:sz w:val="28"/>
          <w:lang w:val="ru-RU"/>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F057B2" w:rsidRPr="002F4E03" w:rsidRDefault="007007AA">
      <w:pPr>
        <w:spacing w:after="0" w:line="480" w:lineRule="auto"/>
        <w:ind w:firstLine="600"/>
        <w:rPr>
          <w:lang w:val="ru-RU"/>
        </w:rPr>
      </w:pPr>
      <w:r w:rsidRPr="002F4E03">
        <w:rPr>
          <w:rFonts w:ascii="Times New Roman" w:hAnsi="Times New Roman"/>
          <w:b/>
          <w:color w:val="000000"/>
          <w:sz w:val="28"/>
          <w:lang w:val="ru-RU"/>
        </w:rPr>
        <w:t>ПРЕДМЕТНЫЕ РЕЗУЛЬТАТЫ ПО КЛАССАМ:</w:t>
      </w:r>
      <w:r w:rsidRPr="002F4E03">
        <w:rPr>
          <w:rFonts w:ascii="Times New Roman" w:hAnsi="Times New Roman"/>
          <w:color w:val="000000"/>
          <w:sz w:val="28"/>
          <w:lang w:val="ru-RU"/>
        </w:rPr>
        <w:t xml:space="preserve"> </w:t>
      </w:r>
    </w:p>
    <w:p w:rsidR="00F057B2" w:rsidRPr="002F4E03" w:rsidRDefault="007007AA">
      <w:pPr>
        <w:spacing w:after="0"/>
        <w:ind w:firstLine="600"/>
        <w:rPr>
          <w:lang w:val="ru-RU"/>
        </w:rPr>
      </w:pPr>
      <w:r w:rsidRPr="002F4E03">
        <w:rPr>
          <w:rFonts w:ascii="Times New Roman" w:hAnsi="Times New Roman"/>
          <w:b/>
          <w:color w:val="000000"/>
          <w:sz w:val="28"/>
          <w:lang w:val="ru-RU"/>
        </w:rPr>
        <w:t>11 КЛАСС</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w:t>
      </w:r>
      <w:r>
        <w:rPr>
          <w:rFonts w:ascii="Times New Roman" w:hAnsi="Times New Roman"/>
          <w:color w:val="000000"/>
          <w:sz w:val="28"/>
        </w:rPr>
        <w:t>XIX</w:t>
      </w:r>
      <w:r w:rsidRPr="002F4E03">
        <w:rPr>
          <w:rFonts w:ascii="Times New Roman" w:hAnsi="Times New Roman"/>
          <w:color w:val="000000"/>
          <w:sz w:val="28"/>
          <w:lang w:val="ru-RU"/>
        </w:rPr>
        <w:t xml:space="preserve"> – начала </w:t>
      </w:r>
      <w:r>
        <w:rPr>
          <w:rFonts w:ascii="Times New Roman" w:hAnsi="Times New Roman"/>
          <w:color w:val="000000"/>
          <w:sz w:val="28"/>
        </w:rPr>
        <w:t>XXI</w:t>
      </w:r>
      <w:r w:rsidRPr="002F4E03">
        <w:rPr>
          <w:rFonts w:ascii="Times New Roman" w:hAnsi="Times New Roman"/>
          <w:color w:val="000000"/>
          <w:sz w:val="28"/>
          <w:lang w:val="ru-RU"/>
        </w:rPr>
        <w:t xml:space="preserve"> века с </w:t>
      </w:r>
      <w:r w:rsidRPr="002F4E03">
        <w:rPr>
          <w:rFonts w:ascii="Times New Roman" w:hAnsi="Times New Roman"/>
          <w:color w:val="000000"/>
          <w:sz w:val="28"/>
          <w:lang w:val="ru-RU"/>
        </w:rPr>
        <w:lastRenderedPageBreak/>
        <w:t xml:space="preserve">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rsidR="00F057B2" w:rsidRPr="002F4E03" w:rsidRDefault="007007AA">
      <w:pPr>
        <w:spacing w:after="0"/>
        <w:ind w:firstLine="600"/>
        <w:jc w:val="both"/>
        <w:rPr>
          <w:lang w:val="ru-RU"/>
        </w:rPr>
      </w:pPr>
      <w:r w:rsidRPr="002F4E03">
        <w:rPr>
          <w:rFonts w:ascii="Times New Roman" w:hAnsi="Times New Roman"/>
          <w:color w:val="000000"/>
          <w:sz w:val="28"/>
          <w:lang w:val="ru-RU"/>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rsidR="00F057B2" w:rsidRPr="002F4E03" w:rsidRDefault="007007AA">
      <w:pPr>
        <w:spacing w:after="0"/>
        <w:ind w:firstLine="600"/>
        <w:jc w:val="both"/>
        <w:rPr>
          <w:lang w:val="ru-RU"/>
        </w:rPr>
      </w:pPr>
      <w:r w:rsidRPr="002F4E03">
        <w:rPr>
          <w:rFonts w:ascii="Times New Roman" w:hAnsi="Times New Roman"/>
          <w:color w:val="000000"/>
          <w:sz w:val="28"/>
          <w:lang w:val="ru-RU"/>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rsidR="00F057B2" w:rsidRPr="002F4E03" w:rsidRDefault="007007AA">
      <w:pPr>
        <w:spacing w:after="0"/>
        <w:ind w:firstLine="600"/>
        <w:jc w:val="both"/>
        <w:rPr>
          <w:lang w:val="ru-RU"/>
        </w:rPr>
      </w:pPr>
      <w:r w:rsidRPr="002F4E03">
        <w:rPr>
          <w:rFonts w:ascii="Times New Roman" w:hAnsi="Times New Roman"/>
          <w:color w:val="000000"/>
          <w:spacing w:val="-1"/>
          <w:sz w:val="28"/>
          <w:lang w:val="ru-RU"/>
        </w:rPr>
        <w:t xml:space="preserve">4) знание содержания и понимание ключевых проблем произведений русской, зарубежной литературы, литератур народов России (конец </w:t>
      </w:r>
      <w:r>
        <w:rPr>
          <w:rFonts w:ascii="Times New Roman" w:hAnsi="Times New Roman"/>
          <w:color w:val="000000"/>
          <w:spacing w:val="-1"/>
          <w:sz w:val="28"/>
        </w:rPr>
        <w:t>XIX</w:t>
      </w:r>
      <w:r w:rsidRPr="002F4E03">
        <w:rPr>
          <w:rFonts w:ascii="Times New Roman" w:hAnsi="Times New Roman"/>
          <w:color w:val="000000"/>
          <w:spacing w:val="-1"/>
          <w:sz w:val="28"/>
          <w:lang w:val="ru-RU"/>
        </w:rPr>
        <w:t xml:space="preserve"> – начало </w:t>
      </w:r>
      <w:r>
        <w:rPr>
          <w:rFonts w:ascii="Times New Roman" w:hAnsi="Times New Roman"/>
          <w:color w:val="000000"/>
          <w:spacing w:val="-1"/>
          <w:sz w:val="28"/>
        </w:rPr>
        <w:t>XXI</w:t>
      </w:r>
      <w:r w:rsidRPr="002F4E03">
        <w:rPr>
          <w:rFonts w:ascii="Times New Roman" w:hAnsi="Times New Roman"/>
          <w:color w:val="000000"/>
          <w:spacing w:val="-1"/>
          <w:sz w:val="28"/>
          <w:lang w:val="ru-RU"/>
        </w:rPr>
        <w:t xml:space="preserve"> века) и современной литературы, их историко-культурного и нравственно-ценностного влияния на формирование национальной и мировой литературы;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w:t>
      </w:r>
      <w:r>
        <w:rPr>
          <w:rFonts w:ascii="Times New Roman" w:hAnsi="Times New Roman"/>
          <w:color w:val="000000"/>
          <w:sz w:val="28"/>
        </w:rPr>
        <w:t>XIX</w:t>
      </w:r>
      <w:r w:rsidRPr="002F4E03">
        <w:rPr>
          <w:rFonts w:ascii="Times New Roman" w:hAnsi="Times New Roman"/>
          <w:color w:val="000000"/>
          <w:sz w:val="28"/>
          <w:lang w:val="ru-RU"/>
        </w:rPr>
        <w:t>–</w:t>
      </w:r>
      <w:r>
        <w:rPr>
          <w:rFonts w:ascii="Times New Roman" w:hAnsi="Times New Roman"/>
          <w:color w:val="000000"/>
          <w:sz w:val="28"/>
        </w:rPr>
        <w:t>XXI</w:t>
      </w:r>
      <w:r w:rsidRPr="002F4E03">
        <w:rPr>
          <w:rFonts w:ascii="Times New Roman" w:hAnsi="Times New Roman"/>
          <w:color w:val="000000"/>
          <w:sz w:val="28"/>
          <w:lang w:val="ru-RU"/>
        </w:rPr>
        <w:t xml:space="preserve"> века со временем написания, с современностью и традицией; выявлять «сквозные темы» и ключевые проблемы русской литературы;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rsidR="00F057B2" w:rsidRPr="002F4E03" w:rsidRDefault="007007AA">
      <w:pPr>
        <w:spacing w:after="0"/>
        <w:ind w:firstLine="600"/>
        <w:jc w:val="both"/>
        <w:rPr>
          <w:lang w:val="ru-RU"/>
        </w:rPr>
      </w:pPr>
      <w:r w:rsidRPr="002F4E03">
        <w:rPr>
          <w:rFonts w:ascii="Times New Roman" w:hAnsi="Times New Roman"/>
          <w:color w:val="000000"/>
          <w:sz w:val="28"/>
          <w:lang w:val="ru-RU"/>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rsidR="00F057B2" w:rsidRPr="002F4E03" w:rsidRDefault="007007AA">
      <w:pPr>
        <w:spacing w:after="0"/>
        <w:ind w:firstLine="600"/>
        <w:jc w:val="both"/>
        <w:rPr>
          <w:lang w:val="ru-RU"/>
        </w:rPr>
      </w:pPr>
      <w:r w:rsidRPr="002F4E03">
        <w:rPr>
          <w:rFonts w:ascii="Times New Roman" w:hAnsi="Times New Roman"/>
          <w:color w:val="000000"/>
          <w:sz w:val="28"/>
          <w:lang w:val="ru-RU"/>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rsidR="00F057B2" w:rsidRPr="002F4E03" w:rsidRDefault="007007AA">
      <w:pPr>
        <w:spacing w:after="0"/>
        <w:ind w:firstLine="600"/>
        <w:jc w:val="both"/>
        <w:rPr>
          <w:lang w:val="ru-RU"/>
        </w:rPr>
      </w:pPr>
      <w:r w:rsidRPr="002F4E03">
        <w:rPr>
          <w:rFonts w:ascii="Times New Roman" w:hAnsi="Times New Roman"/>
          <w:color w:val="000000"/>
          <w:sz w:val="28"/>
          <w:lang w:val="ru-RU"/>
        </w:rPr>
        <w:t>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в основной школе):</w:t>
      </w:r>
    </w:p>
    <w:p w:rsidR="00F057B2" w:rsidRPr="002F4E03" w:rsidRDefault="007007AA">
      <w:pPr>
        <w:spacing w:after="0"/>
        <w:ind w:firstLine="600"/>
        <w:jc w:val="both"/>
        <w:rPr>
          <w:lang w:val="ru-RU"/>
        </w:rPr>
      </w:pPr>
      <w:r w:rsidRPr="002F4E03">
        <w:rPr>
          <w:rFonts w:ascii="Times New Roman" w:hAnsi="Times New Roman"/>
          <w:color w:val="000000"/>
          <w:sz w:val="28"/>
          <w:lang w:val="ru-RU"/>
        </w:rPr>
        <w:lastRenderedPageBreak/>
        <w:t xml:space="preserve">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rsidR="00F057B2" w:rsidRPr="002F4E03" w:rsidRDefault="007007AA">
      <w:pPr>
        <w:spacing w:after="0"/>
        <w:ind w:firstLine="600"/>
        <w:jc w:val="both"/>
        <w:rPr>
          <w:lang w:val="ru-RU"/>
        </w:rPr>
      </w:pPr>
      <w:r w:rsidRPr="002F4E03">
        <w:rPr>
          <w:rFonts w:ascii="Times New Roman" w:hAnsi="Times New Roman"/>
          <w:color w:val="000000"/>
          <w:sz w:val="28"/>
          <w:lang w:val="ru-RU"/>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w:t>
      </w:r>
    </w:p>
    <w:p w:rsidR="00F057B2" w:rsidRPr="002F4E03" w:rsidRDefault="007007AA">
      <w:pPr>
        <w:spacing w:after="0"/>
        <w:ind w:firstLine="600"/>
        <w:jc w:val="both"/>
        <w:rPr>
          <w:lang w:val="ru-RU"/>
        </w:rPr>
      </w:pPr>
      <w:r w:rsidRPr="002F4E03">
        <w:rPr>
          <w:rFonts w:ascii="Times New Roman" w:hAnsi="Times New Roman"/>
          <w:color w:val="000000"/>
          <w:sz w:val="28"/>
          <w:lang w:val="ru-RU"/>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rsidR="00F057B2" w:rsidRPr="002F4E03" w:rsidRDefault="007007AA">
      <w:pPr>
        <w:spacing w:after="0"/>
        <w:ind w:firstLine="600"/>
        <w:jc w:val="both"/>
        <w:rPr>
          <w:lang w:val="ru-RU"/>
        </w:rPr>
      </w:pPr>
      <w:r w:rsidRPr="002F4E03">
        <w:rPr>
          <w:rFonts w:ascii="Times New Roman" w:hAnsi="Times New Roman"/>
          <w:color w:val="000000"/>
          <w:sz w:val="28"/>
          <w:lang w:val="ru-RU"/>
        </w:rPr>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rsidR="00F057B2" w:rsidRPr="002F4E03" w:rsidRDefault="007007AA">
      <w:pPr>
        <w:spacing w:after="0"/>
        <w:ind w:firstLine="600"/>
        <w:jc w:val="both"/>
        <w:rPr>
          <w:lang w:val="ru-RU"/>
        </w:rPr>
      </w:pPr>
      <w:r w:rsidRPr="002F4E03">
        <w:rPr>
          <w:rFonts w:ascii="Times New Roman" w:hAnsi="Times New Roman"/>
          <w:color w:val="000000"/>
          <w:sz w:val="28"/>
          <w:lang w:val="ru-RU"/>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электронных библиотечных систем.</w:t>
      </w:r>
    </w:p>
    <w:p w:rsidR="00F057B2" w:rsidRPr="002F4E03" w:rsidRDefault="00F057B2">
      <w:pPr>
        <w:rPr>
          <w:lang w:val="ru-RU"/>
        </w:rPr>
        <w:sectPr w:rsidR="00F057B2" w:rsidRPr="002F4E03">
          <w:pgSz w:w="11906" w:h="16383"/>
          <w:pgMar w:top="1134" w:right="850" w:bottom="1134" w:left="1701" w:header="720" w:footer="720" w:gutter="0"/>
          <w:cols w:space="720"/>
        </w:sectPr>
      </w:pPr>
    </w:p>
    <w:p w:rsidR="00F057B2" w:rsidRDefault="007007AA">
      <w:pPr>
        <w:spacing w:after="0"/>
        <w:ind w:left="120"/>
      </w:pPr>
      <w:bookmarkStart w:id="5" w:name="block-24793286"/>
      <w:bookmarkEnd w:id="4"/>
      <w:r w:rsidRPr="002F4E0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ТЕМАТИЧЕСКИЙ ПЛАН </w:t>
      </w:r>
    </w:p>
    <w:p w:rsidR="00F057B2" w:rsidRDefault="007007AA">
      <w:pPr>
        <w:spacing w:after="0"/>
        <w:ind w:left="120"/>
      </w:pPr>
      <w:r>
        <w:rPr>
          <w:rFonts w:ascii="Times New Roman" w:hAnsi="Times New Roman"/>
          <w:b/>
          <w:color w:val="000000"/>
          <w:sz w:val="28"/>
        </w:rPr>
        <w:t xml:space="preserve">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474"/>
        <w:gridCol w:w="1841"/>
        <w:gridCol w:w="1910"/>
        <w:gridCol w:w="2536"/>
      </w:tblGrid>
      <w:tr w:rsidR="00F057B2">
        <w:trPr>
          <w:trHeight w:val="144"/>
          <w:tblCellSpacing w:w="20" w:type="nil"/>
        </w:trPr>
        <w:tc>
          <w:tcPr>
            <w:tcW w:w="570"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 п/п </w:t>
            </w:r>
          </w:p>
          <w:p w:rsidR="00F057B2" w:rsidRDefault="00F057B2">
            <w:pPr>
              <w:spacing w:after="0"/>
              <w:ind w:left="135"/>
            </w:pPr>
          </w:p>
        </w:tc>
        <w:tc>
          <w:tcPr>
            <w:tcW w:w="3256"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Наименование разделов и тем программы </w:t>
            </w:r>
          </w:p>
          <w:p w:rsidR="00F057B2" w:rsidRDefault="00F057B2">
            <w:pPr>
              <w:spacing w:after="0"/>
              <w:ind w:left="135"/>
            </w:pPr>
          </w:p>
        </w:tc>
        <w:tc>
          <w:tcPr>
            <w:tcW w:w="0" w:type="auto"/>
            <w:gridSpan w:val="3"/>
            <w:tcMar>
              <w:top w:w="50" w:type="dxa"/>
              <w:left w:w="100" w:type="dxa"/>
            </w:tcMar>
            <w:vAlign w:val="center"/>
          </w:tcPr>
          <w:p w:rsidR="00F057B2" w:rsidRDefault="007007AA">
            <w:pPr>
              <w:spacing w:after="0"/>
            </w:pPr>
            <w:r>
              <w:rPr>
                <w:rFonts w:ascii="Times New Roman" w:hAnsi="Times New Roman"/>
                <w:b/>
                <w:color w:val="000000"/>
                <w:sz w:val="24"/>
              </w:rPr>
              <w:t>Количество часов</w:t>
            </w:r>
          </w:p>
        </w:tc>
        <w:tc>
          <w:tcPr>
            <w:tcW w:w="2536"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Электронные (цифровые) образовательные ресурсы </w:t>
            </w:r>
          </w:p>
          <w:p w:rsidR="00F057B2" w:rsidRDefault="00F057B2">
            <w:pPr>
              <w:spacing w:after="0"/>
              <w:ind w:left="135"/>
            </w:pPr>
          </w:p>
        </w:tc>
      </w:tr>
      <w:tr w:rsidR="00F057B2">
        <w:trPr>
          <w:trHeight w:val="144"/>
          <w:tblCellSpacing w:w="20" w:type="nil"/>
        </w:trPr>
        <w:tc>
          <w:tcPr>
            <w:tcW w:w="0" w:type="auto"/>
            <w:vMerge/>
            <w:tcBorders>
              <w:top w:val="nil"/>
            </w:tcBorders>
            <w:tcMar>
              <w:top w:w="50" w:type="dxa"/>
              <w:left w:w="100" w:type="dxa"/>
            </w:tcMar>
          </w:tcPr>
          <w:p w:rsidR="00F057B2" w:rsidRDefault="00F057B2"/>
        </w:tc>
        <w:tc>
          <w:tcPr>
            <w:tcW w:w="0" w:type="auto"/>
            <w:vMerge/>
            <w:tcBorders>
              <w:top w:val="nil"/>
            </w:tcBorders>
            <w:tcMar>
              <w:top w:w="50" w:type="dxa"/>
              <w:left w:w="100" w:type="dxa"/>
            </w:tcMar>
          </w:tcPr>
          <w:p w:rsidR="00F057B2" w:rsidRDefault="00F057B2"/>
        </w:tc>
        <w:tc>
          <w:tcPr>
            <w:tcW w:w="938"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Всего </w:t>
            </w:r>
          </w:p>
          <w:p w:rsidR="00F057B2" w:rsidRDefault="00F057B2">
            <w:pPr>
              <w:spacing w:after="0"/>
              <w:ind w:left="135"/>
            </w:pPr>
          </w:p>
        </w:tc>
        <w:tc>
          <w:tcPr>
            <w:tcW w:w="1654"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Контрольные работы </w:t>
            </w:r>
          </w:p>
          <w:p w:rsidR="00F057B2" w:rsidRDefault="00F057B2">
            <w:pPr>
              <w:spacing w:after="0"/>
              <w:ind w:left="135"/>
            </w:pPr>
          </w:p>
        </w:tc>
        <w:tc>
          <w:tcPr>
            <w:tcW w:w="1744"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Практические работы </w:t>
            </w:r>
          </w:p>
          <w:p w:rsidR="00F057B2" w:rsidRDefault="00F057B2">
            <w:pPr>
              <w:spacing w:after="0"/>
              <w:ind w:left="135"/>
            </w:pPr>
          </w:p>
        </w:tc>
        <w:tc>
          <w:tcPr>
            <w:tcW w:w="0" w:type="auto"/>
            <w:vMerge/>
            <w:tcBorders>
              <w:top w:val="nil"/>
            </w:tcBorders>
            <w:tcMar>
              <w:top w:w="50" w:type="dxa"/>
              <w:left w:w="100" w:type="dxa"/>
            </w:tcMar>
          </w:tcPr>
          <w:p w:rsidR="00F057B2" w:rsidRDefault="00F057B2"/>
        </w:tc>
      </w:tr>
      <w:tr w:rsidR="00F057B2" w:rsidRPr="00FE2913">
        <w:trPr>
          <w:trHeight w:val="144"/>
          <w:tblCellSpacing w:w="20" w:type="nil"/>
        </w:trPr>
        <w:tc>
          <w:tcPr>
            <w:tcW w:w="0" w:type="auto"/>
            <w:gridSpan w:val="6"/>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b/>
                <w:color w:val="000000"/>
                <w:sz w:val="24"/>
                <w:lang w:val="ru-RU"/>
              </w:rPr>
              <w:t>Раздел 1.</w:t>
            </w:r>
            <w:r w:rsidRPr="002F4E03">
              <w:rPr>
                <w:rFonts w:ascii="Times New Roman" w:hAnsi="Times New Roman"/>
                <w:color w:val="000000"/>
                <w:sz w:val="24"/>
                <w:lang w:val="ru-RU"/>
              </w:rPr>
              <w:t xml:space="preserve"> </w:t>
            </w:r>
            <w:r w:rsidRPr="002F4E03">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2F4E03">
              <w:rPr>
                <w:rFonts w:ascii="Times New Roman" w:hAnsi="Times New Roman"/>
                <w:b/>
                <w:color w:val="000000"/>
                <w:sz w:val="24"/>
                <w:lang w:val="ru-RU"/>
              </w:rPr>
              <w:t xml:space="preserve"> — начала ХХ века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1.1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А. И. Куприн. Рассказы и повести (одно произведение по выбору). Например, «Гранатовый браслет», «Олеся»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8">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1.2</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Л. Н. Андреев. Рассказы и повести (одно произведение по выбору). </w:t>
            </w:r>
            <w:r>
              <w:rPr>
                <w:rFonts w:ascii="Times New Roman" w:hAnsi="Times New Roman"/>
                <w:color w:val="000000"/>
                <w:sz w:val="24"/>
              </w:rPr>
              <w:t>Например, «Иуда Искариот», «Большой шлем» и др.</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9">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1.3</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М. Горький. Рассказы (один по выбору). Например, «Старуха Изергиль», «Макар Чудра», «Коновалов» и др. </w:t>
            </w:r>
            <w:r>
              <w:rPr>
                <w:rFonts w:ascii="Times New Roman" w:hAnsi="Times New Roman"/>
                <w:color w:val="000000"/>
                <w:sz w:val="24"/>
              </w:rPr>
              <w:t>Пьеса «На дне».</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5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0">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1.4</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Стихотворения поэтов Серебряного века (не менее двух стихотворений одного поэта по выбору). Например, </w:t>
            </w:r>
            <w:r>
              <w:rPr>
                <w:rFonts w:ascii="Times New Roman" w:hAnsi="Times New Roman"/>
                <w:color w:val="000000"/>
                <w:sz w:val="24"/>
              </w:rPr>
              <w:t>c</w:t>
            </w:r>
            <w:r w:rsidRPr="002F4E03">
              <w:rPr>
                <w:rFonts w:ascii="Times New Roman" w:hAnsi="Times New Roman"/>
                <w:color w:val="000000"/>
                <w:sz w:val="24"/>
                <w:lang w:val="ru-RU"/>
              </w:rPr>
              <w:t>тихотворения К. Д. Бальмонта, М. А. Волошина, Н. С. Гумилёва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1">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F057B2" w:rsidRDefault="00F057B2"/>
        </w:tc>
      </w:tr>
      <w:tr w:rsidR="00F057B2">
        <w:trPr>
          <w:trHeight w:val="144"/>
          <w:tblCellSpacing w:w="20" w:type="nil"/>
        </w:trPr>
        <w:tc>
          <w:tcPr>
            <w:tcW w:w="0" w:type="auto"/>
            <w:gridSpan w:val="6"/>
            <w:tcMar>
              <w:top w:w="50" w:type="dxa"/>
              <w:left w:w="100" w:type="dxa"/>
            </w:tcMar>
            <w:vAlign w:val="center"/>
          </w:tcPr>
          <w:p w:rsidR="00F057B2" w:rsidRDefault="007007A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ХХ века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И. А. Бунин. Рассказы (два по выбору). Например, «Антоновские яблоки», «Чистый понедельник», «Господин из </w:t>
            </w:r>
            <w:r w:rsidRPr="002F4E03">
              <w:rPr>
                <w:rFonts w:ascii="Times New Roman" w:hAnsi="Times New Roman"/>
                <w:color w:val="000000"/>
                <w:sz w:val="24"/>
                <w:lang w:val="ru-RU"/>
              </w:rPr>
              <w:lastRenderedPageBreak/>
              <w:t>Сан-Франциско»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2">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2.2</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А. 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 </w:t>
            </w:r>
            <w:r>
              <w:rPr>
                <w:rFonts w:ascii="Times New Roman" w:hAnsi="Times New Roman"/>
                <w:color w:val="000000"/>
                <w:sz w:val="24"/>
              </w:rPr>
              <w:t>Поэма «Двенадцать».</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3">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2.3</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В. В. Маяковский. Стихотворения (не менее трёх по выбору). Например, «А вы могли бы?», «Нате!», «Послушайте!», «Лиличка!», «Юбилейное», «Прозаседавшиеся», «Письмо Татьяне Яковлевой» и др. </w:t>
            </w:r>
            <w:r>
              <w:rPr>
                <w:rFonts w:ascii="Times New Roman" w:hAnsi="Times New Roman"/>
                <w:color w:val="000000"/>
                <w:sz w:val="24"/>
              </w:rPr>
              <w:t>Поэма «Облако в штанах».</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4">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2.4</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С. 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5">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2.5</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О. Э. Мандельштам. Стихотворения (не менее трёх по выбору). Например, </w:t>
            </w:r>
            <w:r w:rsidRPr="002F4E03">
              <w:rPr>
                <w:rFonts w:ascii="Times New Roman" w:hAnsi="Times New Roman"/>
                <w:color w:val="000000"/>
                <w:sz w:val="24"/>
                <w:lang w:val="ru-RU"/>
              </w:rPr>
              <w:lastRenderedPageBreak/>
              <w:t>«Бессонница. Гомер. Тугие паруса…», «За гремучую доблесть грядущих веков…», «Ленинград», «Мы живём, под собою не чуя страны…»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6">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2.6</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М. 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7">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2.7</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А. А. Ахматова. Стихотворения (не менее трёх по выбору). Например, «Песня последней встречи», «Сжала руки под темной вуалью…», «Смуглый отрок бродил по аллеям…», «Мне голос был. Он звал утешно…», «Не с теми я, кто бросил землю...», «Мужество», «Приморский сонет», «Родная земля» и др. </w:t>
            </w:r>
            <w:r>
              <w:rPr>
                <w:rFonts w:ascii="Times New Roman" w:hAnsi="Times New Roman"/>
                <w:color w:val="000000"/>
                <w:sz w:val="24"/>
              </w:rPr>
              <w:t>Поэма «Реквием».</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8">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2.8</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Н.А. Островский. Роман «Как закалялась сталь» (избранные главы)</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19">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2.9</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М. А. Шолохов. Роман-эпопея «Тихий Дон» (избранные главы)</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0">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2.10</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М. А. Булгаков. Романы «Белая гвардия», «Мастер и Маргарита» (один роман по </w:t>
            </w:r>
            <w:r w:rsidRPr="002F4E03">
              <w:rPr>
                <w:rFonts w:ascii="Times New Roman" w:hAnsi="Times New Roman"/>
                <w:color w:val="000000"/>
                <w:sz w:val="24"/>
                <w:lang w:val="ru-RU"/>
              </w:rPr>
              <w:lastRenderedPageBreak/>
              <w:t>выбору)</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1">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2.11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А. П. Платонов. Рассказы и повести (одно произведение по выбору).Например, «В прекрасном и яростном мире», «Котлован», «Возвращение»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2">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2.12</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А. 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3">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2.13</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Проза о Великой Отечественной войне (по одному произведению не менее чем трех писателей по выбору). Например, В. П. Астафьев «Пастух и пастушка», «Звездопад»; Ю. В. Бондарев «Горячий снег»; В. В. Быков «Обелиск», «Сотников», «Альпийская баллада»; Б. Л. Васильев «А зори здесь тихие», «В списках не значился», «Завтра была война»; К. Д. Воробьев «Убиты под Москвой», «Это мы, Господи!»; В. Л. Кондратьев «Сашка»; В. П. Некрасов «В окопах Сталинграда»; Е. И. Носов «Красное вино победы», «Шопен, соната номер два»; С.С. Смирнов «Брестская крепость»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4">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2.14</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А.А.Фадеев. Роман «Молодая гвардия»</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5">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2.15</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В.О.Богомолов. Роман "В августе сорок четвертого"</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6">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2.16</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Поэзия о Великой Отечественной войне. Стихотворения (по одному стихотворению не менее чем двух поэтов по выбору). Например, Ю. В. Друниной, М. В. Исаковского, Ю. Д. Левитанского, С. С. Орлова, Д. С. Самойлова, К. М. Симонова, Б. А. Слуцкого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7">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2.17</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Драматургия о Великой Отечественной войне. Пьесы (одно произведение по выбору). </w:t>
            </w:r>
            <w:r>
              <w:rPr>
                <w:rFonts w:ascii="Times New Roman" w:hAnsi="Times New Roman"/>
                <w:color w:val="000000"/>
                <w:sz w:val="24"/>
              </w:rPr>
              <w:t>Например, В. С. Розов «Вечно живые» и др.</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8">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2.18</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Б. 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29">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2.19</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А. 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0">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2.20</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В. М. Шукшин. Рассказы (не менее двух по выбору). Например, «Срезал», «Обида», «Микроскоп», «Мастер», </w:t>
            </w:r>
            <w:r w:rsidRPr="002F4E03">
              <w:rPr>
                <w:rFonts w:ascii="Times New Roman" w:hAnsi="Times New Roman"/>
                <w:color w:val="000000"/>
                <w:sz w:val="24"/>
                <w:lang w:val="ru-RU"/>
              </w:rPr>
              <w:lastRenderedPageBreak/>
              <w:t>«Крепкий мужик», «Сапожки»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2.21</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В. Г. Распутин. Рассказы и повести (не менее одного произведения по выбору). </w:t>
            </w:r>
            <w:r>
              <w:rPr>
                <w:rFonts w:ascii="Times New Roman" w:hAnsi="Times New Roman"/>
                <w:color w:val="000000"/>
                <w:sz w:val="24"/>
              </w:rPr>
              <w:t>Например, «Живи и помни», «Прощание с Матёрой» и др.</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1">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2.22</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Н. 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2">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2.23</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И. А. Бродский. Стихотворения (не менее трёх по выбору). Например, «На смерть Жукова», «Осенний крик ястреба», «Пилигримы», «Стансы» («Ни страны, ни погоста…») , «На столетие Анны Ахматовой», «Рождественский романс», «Я входил вместо дикого зверя в клетку…»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3">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60 </w:t>
            </w:r>
          </w:p>
        </w:tc>
        <w:tc>
          <w:tcPr>
            <w:tcW w:w="0" w:type="auto"/>
            <w:gridSpan w:val="3"/>
            <w:tcMar>
              <w:top w:w="50" w:type="dxa"/>
              <w:left w:w="100" w:type="dxa"/>
            </w:tcMar>
            <w:vAlign w:val="center"/>
          </w:tcPr>
          <w:p w:rsidR="00F057B2" w:rsidRDefault="00F057B2"/>
        </w:tc>
      </w:tr>
      <w:tr w:rsidR="00F057B2" w:rsidRPr="00FE2913">
        <w:trPr>
          <w:trHeight w:val="144"/>
          <w:tblCellSpacing w:w="20" w:type="nil"/>
        </w:trPr>
        <w:tc>
          <w:tcPr>
            <w:tcW w:w="0" w:type="auto"/>
            <w:gridSpan w:val="6"/>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b/>
                <w:color w:val="000000"/>
                <w:sz w:val="24"/>
                <w:lang w:val="ru-RU"/>
              </w:rPr>
              <w:t>Раздел 3.</w:t>
            </w:r>
            <w:r w:rsidRPr="002F4E03">
              <w:rPr>
                <w:rFonts w:ascii="Times New Roman" w:hAnsi="Times New Roman"/>
                <w:color w:val="000000"/>
                <w:sz w:val="24"/>
                <w:lang w:val="ru-RU"/>
              </w:rPr>
              <w:t xml:space="preserve"> </w:t>
            </w:r>
            <w:r w:rsidRPr="002F4E03">
              <w:rPr>
                <w:rFonts w:ascii="Times New Roman" w:hAnsi="Times New Roman"/>
                <w:b/>
                <w:color w:val="000000"/>
                <w:sz w:val="24"/>
                <w:lang w:val="ru-RU"/>
              </w:rPr>
              <w:t xml:space="preserve">Проза второй половины </w:t>
            </w:r>
            <w:r>
              <w:rPr>
                <w:rFonts w:ascii="Times New Roman" w:hAnsi="Times New Roman"/>
                <w:b/>
                <w:color w:val="000000"/>
                <w:sz w:val="24"/>
              </w:rPr>
              <w:t>XX</w:t>
            </w:r>
            <w:r w:rsidRPr="002F4E03">
              <w:rPr>
                <w:rFonts w:ascii="Times New Roman" w:hAnsi="Times New Roman"/>
                <w:b/>
                <w:color w:val="000000"/>
                <w:sz w:val="24"/>
                <w:lang w:val="ru-RU"/>
              </w:rPr>
              <w:t xml:space="preserve"> — начала </w:t>
            </w:r>
            <w:r>
              <w:rPr>
                <w:rFonts w:ascii="Times New Roman" w:hAnsi="Times New Roman"/>
                <w:b/>
                <w:color w:val="000000"/>
                <w:sz w:val="24"/>
              </w:rPr>
              <w:t>XXI</w:t>
            </w:r>
            <w:r w:rsidRPr="002F4E03">
              <w:rPr>
                <w:rFonts w:ascii="Times New Roman" w:hAnsi="Times New Roman"/>
                <w:b/>
                <w:color w:val="000000"/>
                <w:sz w:val="24"/>
                <w:lang w:val="ru-RU"/>
              </w:rPr>
              <w:t xml:space="preserve"> века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3.1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Проза второй половины </w:t>
            </w:r>
            <w:r>
              <w:rPr>
                <w:rFonts w:ascii="Times New Roman" w:hAnsi="Times New Roman"/>
                <w:color w:val="000000"/>
                <w:sz w:val="24"/>
              </w:rPr>
              <w:t>XX</w:t>
            </w:r>
            <w:r w:rsidRPr="002F4E03">
              <w:rPr>
                <w:rFonts w:ascii="Times New Roman" w:hAnsi="Times New Roman"/>
                <w:color w:val="000000"/>
                <w:sz w:val="24"/>
                <w:lang w:val="ru-RU"/>
              </w:rPr>
              <w:t xml:space="preserve"> — начала </w:t>
            </w:r>
            <w:r>
              <w:rPr>
                <w:rFonts w:ascii="Times New Roman" w:hAnsi="Times New Roman"/>
                <w:color w:val="000000"/>
                <w:sz w:val="24"/>
              </w:rPr>
              <w:t>XXI</w:t>
            </w:r>
            <w:r w:rsidRPr="002F4E03">
              <w:rPr>
                <w:rFonts w:ascii="Times New Roman" w:hAnsi="Times New Roman"/>
                <w:color w:val="000000"/>
                <w:sz w:val="24"/>
                <w:lang w:val="ru-RU"/>
              </w:rPr>
              <w:t xml:space="preserve"> века. Рассказы, повести, романы (по одному произведению не менее чем трёх прозаиков по выбору). Например, Ф. А. Абрамов («Братья и сёстры» (фрагменты из романа), повесть «Пелагея» и др.); Ч. Т. </w:t>
            </w:r>
            <w:r w:rsidRPr="002F4E03">
              <w:rPr>
                <w:rFonts w:ascii="Times New Roman" w:hAnsi="Times New Roman"/>
                <w:color w:val="000000"/>
                <w:sz w:val="24"/>
                <w:lang w:val="ru-RU"/>
              </w:rPr>
              <w:lastRenderedPageBreak/>
              <w:t>Айтматов (повести «Пегий пёс, бегущий краем моря», «Белый пароход» и др.); В. И. Белов (рассказы «На родине», «За тремя волоками», «Бобришный угор» и др.); Г. Н. Владимов («Верный Руслан»); Ф. А. Искандер (роман в рассказах «Сандро из Чегема» (фрагменты), философская сказка «Кролики и удавы» и др.); Ю. П. Казаков (рассказы «Северный дневник», «Поморка», «Во сне ты горько плакал» и др.); В. О. Пелевин (роман «Жизнь насекомых» и др.); Захар Прилепин (рассказ «Белый квадрат» и др.); А. Н. и Б. Н. Стругацкие (повесть «Пикник на обочине» и др.); Ю. В. Трифонов (повести «Обмен», «Другая жизнь», «Дом на набережной» и др.); В. Т. Шаламов («Колымские рассказы», например, «Одиночный замер», «Инжектор», «За письмом» и др.)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4">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b/>
                <w:color w:val="000000"/>
                <w:sz w:val="24"/>
              </w:rPr>
              <w:lastRenderedPageBreak/>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F057B2" w:rsidRDefault="00F057B2"/>
        </w:tc>
      </w:tr>
      <w:tr w:rsidR="00F057B2" w:rsidRPr="00FE2913">
        <w:trPr>
          <w:trHeight w:val="144"/>
          <w:tblCellSpacing w:w="20" w:type="nil"/>
        </w:trPr>
        <w:tc>
          <w:tcPr>
            <w:tcW w:w="0" w:type="auto"/>
            <w:gridSpan w:val="6"/>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b/>
                <w:color w:val="000000"/>
                <w:sz w:val="24"/>
                <w:lang w:val="ru-RU"/>
              </w:rPr>
              <w:t>Раздел 4.</w:t>
            </w:r>
            <w:r w:rsidRPr="002F4E03">
              <w:rPr>
                <w:rFonts w:ascii="Times New Roman" w:hAnsi="Times New Roman"/>
                <w:color w:val="000000"/>
                <w:sz w:val="24"/>
                <w:lang w:val="ru-RU"/>
              </w:rPr>
              <w:t xml:space="preserve"> </w:t>
            </w:r>
            <w:r w:rsidRPr="002F4E03">
              <w:rPr>
                <w:rFonts w:ascii="Times New Roman" w:hAnsi="Times New Roman"/>
                <w:b/>
                <w:color w:val="000000"/>
                <w:sz w:val="24"/>
                <w:lang w:val="ru-RU"/>
              </w:rPr>
              <w:t xml:space="preserve">Поэзия второй половины </w:t>
            </w:r>
            <w:r>
              <w:rPr>
                <w:rFonts w:ascii="Times New Roman" w:hAnsi="Times New Roman"/>
                <w:b/>
                <w:color w:val="000000"/>
                <w:sz w:val="24"/>
              </w:rPr>
              <w:t>XX</w:t>
            </w:r>
            <w:r w:rsidRPr="002F4E03">
              <w:rPr>
                <w:rFonts w:ascii="Times New Roman" w:hAnsi="Times New Roman"/>
                <w:b/>
                <w:color w:val="000000"/>
                <w:sz w:val="24"/>
                <w:lang w:val="ru-RU"/>
              </w:rPr>
              <w:t xml:space="preserve"> — начала </w:t>
            </w:r>
            <w:r>
              <w:rPr>
                <w:rFonts w:ascii="Times New Roman" w:hAnsi="Times New Roman"/>
                <w:b/>
                <w:color w:val="000000"/>
                <w:sz w:val="24"/>
              </w:rPr>
              <w:t>XXI</w:t>
            </w:r>
            <w:r w:rsidRPr="002F4E03">
              <w:rPr>
                <w:rFonts w:ascii="Times New Roman" w:hAnsi="Times New Roman"/>
                <w:b/>
                <w:color w:val="000000"/>
                <w:sz w:val="24"/>
                <w:lang w:val="ru-RU"/>
              </w:rPr>
              <w:t xml:space="preserve"> века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4.1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2F4E03">
              <w:rPr>
                <w:rFonts w:ascii="Times New Roman" w:hAnsi="Times New Roman"/>
                <w:color w:val="000000"/>
                <w:sz w:val="24"/>
                <w:lang w:val="ru-RU"/>
              </w:rPr>
              <w:t xml:space="preserve"> — начала </w:t>
            </w:r>
            <w:r>
              <w:rPr>
                <w:rFonts w:ascii="Times New Roman" w:hAnsi="Times New Roman"/>
                <w:color w:val="000000"/>
                <w:sz w:val="24"/>
              </w:rPr>
              <w:t>XXI</w:t>
            </w:r>
            <w:r w:rsidRPr="002F4E03">
              <w:rPr>
                <w:rFonts w:ascii="Times New Roman" w:hAnsi="Times New Roman"/>
                <w:color w:val="000000"/>
                <w:sz w:val="24"/>
                <w:lang w:val="ru-RU"/>
              </w:rPr>
              <w:t xml:space="preserve"> века. Стихотворения (по одному произведению не менее чем двух поэтов по выбору). Например, Б. А. Ахмадулиной, А. А. Вознесенского, В. С. Высоцкого, Е. А. Евтушенко, Н. А.Заболоцкого, Т. Ю. Кибирова, Ю. П. </w:t>
            </w:r>
            <w:r w:rsidRPr="002F4E03">
              <w:rPr>
                <w:rFonts w:ascii="Times New Roman" w:hAnsi="Times New Roman"/>
                <w:color w:val="000000"/>
                <w:sz w:val="24"/>
                <w:lang w:val="ru-RU"/>
              </w:rPr>
              <w:lastRenderedPageBreak/>
              <w:t>Кузнецова, А. С. Кушнера, Л. Н. Мартынова, Б. Ш. Окуджавы, Р. И. Рождественского, А. А. Тарковского, О. Г. Чухонцева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5">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b/>
                <w:color w:val="000000"/>
                <w:sz w:val="24"/>
              </w:rPr>
              <w:lastRenderedPageBreak/>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F057B2" w:rsidRDefault="00F057B2"/>
        </w:tc>
      </w:tr>
      <w:tr w:rsidR="00F057B2" w:rsidRPr="00FE2913">
        <w:trPr>
          <w:trHeight w:val="144"/>
          <w:tblCellSpacing w:w="20" w:type="nil"/>
        </w:trPr>
        <w:tc>
          <w:tcPr>
            <w:tcW w:w="0" w:type="auto"/>
            <w:gridSpan w:val="6"/>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b/>
                <w:color w:val="000000"/>
                <w:sz w:val="24"/>
                <w:lang w:val="ru-RU"/>
              </w:rPr>
              <w:t>Раздел 5.</w:t>
            </w:r>
            <w:r w:rsidRPr="002F4E03">
              <w:rPr>
                <w:rFonts w:ascii="Times New Roman" w:hAnsi="Times New Roman"/>
                <w:color w:val="000000"/>
                <w:sz w:val="24"/>
                <w:lang w:val="ru-RU"/>
              </w:rPr>
              <w:t xml:space="preserve"> </w:t>
            </w:r>
            <w:r w:rsidRPr="002F4E03">
              <w:rPr>
                <w:rFonts w:ascii="Times New Roman" w:hAnsi="Times New Roman"/>
                <w:b/>
                <w:color w:val="000000"/>
                <w:sz w:val="24"/>
                <w:lang w:val="ru-RU"/>
              </w:rPr>
              <w:t xml:space="preserve">Драматургия второй половины ХХ — начала </w:t>
            </w:r>
            <w:r>
              <w:rPr>
                <w:rFonts w:ascii="Times New Roman" w:hAnsi="Times New Roman"/>
                <w:b/>
                <w:color w:val="000000"/>
                <w:sz w:val="24"/>
              </w:rPr>
              <w:t>XXI</w:t>
            </w:r>
            <w:r w:rsidRPr="002F4E03">
              <w:rPr>
                <w:rFonts w:ascii="Times New Roman" w:hAnsi="Times New Roman"/>
                <w:b/>
                <w:color w:val="000000"/>
                <w:sz w:val="24"/>
                <w:lang w:val="ru-RU"/>
              </w:rPr>
              <w:t xml:space="preserve"> века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5.1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Драматургия второй половины ХХ — начала </w:t>
            </w:r>
            <w:r>
              <w:rPr>
                <w:rFonts w:ascii="Times New Roman" w:hAnsi="Times New Roman"/>
                <w:color w:val="000000"/>
                <w:sz w:val="24"/>
              </w:rPr>
              <w:t>XXI</w:t>
            </w:r>
            <w:r w:rsidRPr="002F4E03">
              <w:rPr>
                <w:rFonts w:ascii="Times New Roman" w:hAnsi="Times New Roman"/>
                <w:color w:val="000000"/>
                <w:sz w:val="24"/>
                <w:lang w:val="ru-RU"/>
              </w:rPr>
              <w:t xml:space="preserve"> века. Пьесы (произведение одного из драматургов по выбору). Например, А. Н. Арбузов «Иркутская история»; А. В. Вампилов «Старший сын»; К. В. Драгунская «Рыжая пьеса»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6">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b/>
                <w:color w:val="000000"/>
                <w:sz w:val="24"/>
              </w:rPr>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F057B2" w:rsidRDefault="00F057B2"/>
        </w:tc>
      </w:tr>
      <w:tr w:rsidR="00F057B2">
        <w:trPr>
          <w:trHeight w:val="144"/>
          <w:tblCellSpacing w:w="20" w:type="nil"/>
        </w:trPr>
        <w:tc>
          <w:tcPr>
            <w:tcW w:w="0" w:type="auto"/>
            <w:gridSpan w:val="6"/>
            <w:tcMar>
              <w:top w:w="50" w:type="dxa"/>
              <w:left w:w="100" w:type="dxa"/>
            </w:tcMar>
            <w:vAlign w:val="center"/>
          </w:tcPr>
          <w:p w:rsidR="00F057B2" w:rsidRDefault="007007AA">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Литература народов России</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6.1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 стихотворения Г. Айги, Р. Гамзатова, М.Джалиля, М.Карима, Д.Кугультинова, К.Кулиева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7">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F057B2" w:rsidRDefault="00F057B2"/>
        </w:tc>
      </w:tr>
      <w:tr w:rsidR="00F057B2">
        <w:trPr>
          <w:trHeight w:val="144"/>
          <w:tblCellSpacing w:w="20" w:type="nil"/>
        </w:trPr>
        <w:tc>
          <w:tcPr>
            <w:tcW w:w="0" w:type="auto"/>
            <w:gridSpan w:val="6"/>
            <w:tcMar>
              <w:top w:w="50" w:type="dxa"/>
              <w:left w:w="100" w:type="dxa"/>
            </w:tcMar>
            <w:vAlign w:val="center"/>
          </w:tcPr>
          <w:p w:rsidR="00F057B2" w:rsidRDefault="007007AA">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7.1</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Зарубежная проза </w:t>
            </w:r>
            <w:r>
              <w:rPr>
                <w:rFonts w:ascii="Times New Roman" w:hAnsi="Times New Roman"/>
                <w:color w:val="000000"/>
                <w:sz w:val="24"/>
              </w:rPr>
              <w:t>XX</w:t>
            </w:r>
            <w:r w:rsidRPr="002F4E03">
              <w:rPr>
                <w:rFonts w:ascii="Times New Roman" w:hAnsi="Times New Roman"/>
                <w:color w:val="000000"/>
                <w:sz w:val="24"/>
                <w:lang w:val="ru-RU"/>
              </w:rPr>
              <w:t xml:space="preserve"> века (не менее </w:t>
            </w:r>
            <w:r w:rsidRPr="002F4E03">
              <w:rPr>
                <w:rFonts w:ascii="Times New Roman" w:hAnsi="Times New Roman"/>
                <w:color w:val="000000"/>
                <w:sz w:val="24"/>
                <w:lang w:val="ru-RU"/>
              </w:rPr>
              <w:lastRenderedPageBreak/>
              <w:t>одного произведения по выбору). Например, произведения Р. Брэдбери «451 градус по Фаренгейту»; А. Камю «Посторонний»; Ф. Кафки «Превращение»; Дж. Оруэлла «1984»; Э. М. Ремарка «На западном фронте без перемен», «Три товарища»; Дж. Сэлинджера «Над пропастью во ржи»; Г. Уэллса «Машина времени»; О. Хаксли «О дивный новый мир»; Э. Хемингуэя «Старик и море»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8">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lastRenderedPageBreak/>
              <w:t>7.2</w:t>
            </w:r>
          </w:p>
        </w:tc>
        <w:tc>
          <w:tcPr>
            <w:tcW w:w="3256"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Зарубежная поэзия </w:t>
            </w:r>
            <w:r>
              <w:rPr>
                <w:rFonts w:ascii="Times New Roman" w:hAnsi="Times New Roman"/>
                <w:color w:val="000000"/>
                <w:sz w:val="24"/>
              </w:rPr>
              <w:t>XX</w:t>
            </w:r>
            <w:r w:rsidRPr="002F4E03">
              <w:rPr>
                <w:rFonts w:ascii="Times New Roman" w:hAnsi="Times New Roman"/>
                <w:color w:val="000000"/>
                <w:sz w:val="24"/>
                <w:lang w:val="ru-RU"/>
              </w:rPr>
              <w:t xml:space="preserve"> века (не менее двух стихотворений одного из поэтов по выбору). </w:t>
            </w:r>
            <w:r>
              <w:rPr>
                <w:rFonts w:ascii="Times New Roman" w:hAnsi="Times New Roman"/>
                <w:color w:val="000000"/>
                <w:sz w:val="24"/>
              </w:rPr>
              <w:t>Например, стихотворения Г. Аполлинера, Т. С. Элиота и др.</w:t>
            </w:r>
          </w:p>
        </w:tc>
        <w:tc>
          <w:tcPr>
            <w:tcW w:w="93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39">
              <w:r w:rsidR="007007AA">
                <w:rPr>
                  <w:rFonts w:ascii="Times New Roman" w:hAnsi="Times New Roman"/>
                  <w:color w:val="0000FF"/>
                  <w:u w:val="single"/>
                </w:rPr>
                <w:t>http://litera.edu.ru/</w:t>
              </w:r>
            </w:hyperlink>
          </w:p>
        </w:tc>
      </w:tr>
      <w:tr w:rsidR="00F057B2">
        <w:trPr>
          <w:trHeight w:val="144"/>
          <w:tblCellSpacing w:w="20" w:type="nil"/>
        </w:trPr>
        <w:tc>
          <w:tcPr>
            <w:tcW w:w="570" w:type="dxa"/>
            <w:tcMar>
              <w:top w:w="50" w:type="dxa"/>
              <w:left w:w="100" w:type="dxa"/>
            </w:tcMar>
            <w:vAlign w:val="center"/>
          </w:tcPr>
          <w:p w:rsidR="00F057B2" w:rsidRDefault="007007AA">
            <w:pPr>
              <w:spacing w:after="0"/>
            </w:pPr>
            <w:r>
              <w:rPr>
                <w:rFonts w:ascii="Times New Roman" w:hAnsi="Times New Roman"/>
                <w:color w:val="000000"/>
                <w:sz w:val="24"/>
              </w:rPr>
              <w:t>7.3</w:t>
            </w:r>
          </w:p>
        </w:tc>
        <w:tc>
          <w:tcPr>
            <w:tcW w:w="3256"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Зарубежная драматургия </w:t>
            </w:r>
            <w:r>
              <w:rPr>
                <w:rFonts w:ascii="Times New Roman" w:hAnsi="Times New Roman"/>
                <w:color w:val="000000"/>
                <w:sz w:val="24"/>
              </w:rPr>
              <w:t>XX</w:t>
            </w:r>
            <w:r w:rsidRPr="002F4E03">
              <w:rPr>
                <w:rFonts w:ascii="Times New Roman" w:hAnsi="Times New Roman"/>
                <w:color w:val="000000"/>
                <w:sz w:val="24"/>
                <w:lang w:val="ru-RU"/>
              </w:rPr>
              <w:t xml:space="preserve"> века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w:t>
            </w:r>
          </w:p>
        </w:tc>
        <w:tc>
          <w:tcPr>
            <w:tcW w:w="938"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D6507D">
            <w:pPr>
              <w:spacing w:after="0"/>
              <w:ind w:left="135"/>
            </w:pPr>
            <w:hyperlink r:id="rId40">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Итого по разделу</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F057B2" w:rsidRDefault="00F057B2"/>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Развитие речи</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7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Уроки внеклассного чтения</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Итоговые контрольные работы</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Подготовка и защита проектов</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0" w:type="auto"/>
            <w:gridSpan w:val="2"/>
            <w:tcMar>
              <w:top w:w="50" w:type="dxa"/>
              <w:left w:w="100" w:type="dxa"/>
            </w:tcMar>
            <w:vAlign w:val="center"/>
          </w:tcPr>
          <w:p w:rsidR="00F057B2" w:rsidRDefault="007007AA">
            <w:pPr>
              <w:spacing w:after="0"/>
              <w:ind w:left="135"/>
            </w:pPr>
            <w:r>
              <w:rPr>
                <w:rFonts w:ascii="Times New Roman" w:hAnsi="Times New Roman"/>
                <w:color w:val="000000"/>
                <w:sz w:val="24"/>
              </w:rPr>
              <w:t>Резервные уроки</w:t>
            </w:r>
          </w:p>
        </w:tc>
        <w:tc>
          <w:tcPr>
            <w:tcW w:w="147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pPr>
              <w:spacing w:after="0"/>
              <w:ind w:left="135"/>
            </w:pPr>
          </w:p>
        </w:tc>
      </w:tr>
      <w:tr w:rsidR="00F057B2">
        <w:trPr>
          <w:trHeight w:val="144"/>
          <w:tblCellSpacing w:w="20" w:type="nil"/>
        </w:trPr>
        <w:tc>
          <w:tcPr>
            <w:tcW w:w="0" w:type="auto"/>
            <w:gridSpan w:val="2"/>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lastRenderedPageBreak/>
              <w:t>ОБЩЕЕ КОЛИЧЕСТВО ЧАСОВ ПО ПРОГРАММЕ</w:t>
            </w:r>
          </w:p>
        </w:tc>
        <w:tc>
          <w:tcPr>
            <w:tcW w:w="147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5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74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rsidR="00F057B2" w:rsidRDefault="00F057B2"/>
        </w:tc>
      </w:tr>
    </w:tbl>
    <w:p w:rsidR="00F057B2" w:rsidRDefault="00F057B2">
      <w:pPr>
        <w:sectPr w:rsidR="00F057B2">
          <w:pgSz w:w="16383" w:h="11906" w:orient="landscape"/>
          <w:pgMar w:top="1134" w:right="850" w:bottom="1134" w:left="1701" w:header="720" w:footer="720" w:gutter="0"/>
          <w:cols w:space="720"/>
        </w:sectPr>
      </w:pPr>
    </w:p>
    <w:p w:rsidR="00F057B2" w:rsidRDefault="00F057B2">
      <w:pPr>
        <w:sectPr w:rsidR="00F057B2">
          <w:pgSz w:w="16383" w:h="11906" w:orient="landscape"/>
          <w:pgMar w:top="1134" w:right="850" w:bottom="1134" w:left="1701" w:header="720" w:footer="720" w:gutter="0"/>
          <w:cols w:space="720"/>
        </w:sectPr>
      </w:pPr>
    </w:p>
    <w:p w:rsidR="00F057B2" w:rsidRDefault="007007AA">
      <w:pPr>
        <w:spacing w:after="0"/>
        <w:ind w:left="120"/>
      </w:pPr>
      <w:bookmarkStart w:id="6" w:name="block-24793288"/>
      <w:bookmarkEnd w:id="5"/>
      <w:r>
        <w:rPr>
          <w:rFonts w:ascii="Times New Roman" w:hAnsi="Times New Roman"/>
          <w:b/>
          <w:color w:val="000000"/>
          <w:sz w:val="28"/>
        </w:rPr>
        <w:lastRenderedPageBreak/>
        <w:t xml:space="preserve"> ПОУРОЧНЫЙ ПЛАН </w:t>
      </w:r>
    </w:p>
    <w:p w:rsidR="00F057B2" w:rsidRDefault="007007AA" w:rsidP="00FE2913">
      <w:pPr>
        <w:spacing w:after="0"/>
        <w:ind w:left="120"/>
        <w:sectPr w:rsidR="00F057B2">
          <w:pgSz w:w="16383" w:h="11906" w:orient="landscape"/>
          <w:pgMar w:top="1134" w:right="850" w:bottom="1134" w:left="1701" w:header="720" w:footer="720" w:gutter="0"/>
          <w:cols w:space="720"/>
        </w:sectPr>
      </w:pPr>
      <w:r>
        <w:rPr>
          <w:rFonts w:ascii="Times New Roman" w:hAnsi="Times New Roman"/>
          <w:b/>
          <w:color w:val="000000"/>
          <w:sz w:val="28"/>
        </w:rPr>
        <w:t xml:space="preserve"> </w:t>
      </w:r>
    </w:p>
    <w:p w:rsidR="00F057B2" w:rsidRDefault="007007AA">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9"/>
        <w:gridCol w:w="4500"/>
        <w:gridCol w:w="1196"/>
        <w:gridCol w:w="1841"/>
        <w:gridCol w:w="1910"/>
        <w:gridCol w:w="1423"/>
        <w:gridCol w:w="2221"/>
      </w:tblGrid>
      <w:tr w:rsidR="00F057B2">
        <w:trPr>
          <w:trHeight w:val="144"/>
          <w:tblCellSpacing w:w="20" w:type="nil"/>
        </w:trPr>
        <w:tc>
          <w:tcPr>
            <w:tcW w:w="448"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 п/п </w:t>
            </w:r>
          </w:p>
          <w:p w:rsidR="00F057B2" w:rsidRDefault="00F057B2">
            <w:pPr>
              <w:spacing w:after="0"/>
              <w:ind w:left="135"/>
            </w:pPr>
          </w:p>
        </w:tc>
        <w:tc>
          <w:tcPr>
            <w:tcW w:w="3285"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Тема урока </w:t>
            </w:r>
          </w:p>
          <w:p w:rsidR="00F057B2" w:rsidRDefault="00F057B2">
            <w:pPr>
              <w:spacing w:after="0"/>
              <w:ind w:left="135"/>
            </w:pPr>
          </w:p>
        </w:tc>
        <w:tc>
          <w:tcPr>
            <w:tcW w:w="0" w:type="auto"/>
            <w:gridSpan w:val="3"/>
            <w:tcMar>
              <w:top w:w="50" w:type="dxa"/>
              <w:left w:w="100" w:type="dxa"/>
            </w:tcMar>
            <w:vAlign w:val="center"/>
          </w:tcPr>
          <w:p w:rsidR="00F057B2" w:rsidRDefault="007007AA">
            <w:pPr>
              <w:spacing w:after="0"/>
            </w:pPr>
            <w:r>
              <w:rPr>
                <w:rFonts w:ascii="Times New Roman" w:hAnsi="Times New Roman"/>
                <w:b/>
                <w:color w:val="000000"/>
                <w:sz w:val="24"/>
              </w:rPr>
              <w:t>Количество часов</w:t>
            </w:r>
          </w:p>
        </w:tc>
        <w:tc>
          <w:tcPr>
            <w:tcW w:w="1214"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Дата изучения </w:t>
            </w:r>
          </w:p>
          <w:p w:rsidR="00F057B2" w:rsidRDefault="00F057B2">
            <w:pPr>
              <w:spacing w:after="0"/>
              <w:ind w:left="135"/>
            </w:pPr>
          </w:p>
        </w:tc>
        <w:tc>
          <w:tcPr>
            <w:tcW w:w="1923" w:type="dxa"/>
            <w:vMerge w:val="restart"/>
            <w:tcMar>
              <w:top w:w="50" w:type="dxa"/>
              <w:left w:w="100" w:type="dxa"/>
            </w:tcMar>
            <w:vAlign w:val="center"/>
          </w:tcPr>
          <w:p w:rsidR="00F057B2" w:rsidRDefault="007007AA">
            <w:pPr>
              <w:spacing w:after="0"/>
              <w:ind w:left="135"/>
            </w:pPr>
            <w:r>
              <w:rPr>
                <w:rFonts w:ascii="Times New Roman" w:hAnsi="Times New Roman"/>
                <w:b/>
                <w:color w:val="000000"/>
                <w:sz w:val="24"/>
              </w:rPr>
              <w:t xml:space="preserve">Электронные цифровые образовательные ресурсы </w:t>
            </w:r>
          </w:p>
          <w:p w:rsidR="00F057B2" w:rsidRDefault="00F057B2">
            <w:pPr>
              <w:spacing w:after="0"/>
              <w:ind w:left="135"/>
            </w:pPr>
          </w:p>
        </w:tc>
      </w:tr>
      <w:tr w:rsidR="00F057B2">
        <w:trPr>
          <w:trHeight w:val="144"/>
          <w:tblCellSpacing w:w="20" w:type="nil"/>
        </w:trPr>
        <w:tc>
          <w:tcPr>
            <w:tcW w:w="0" w:type="auto"/>
            <w:vMerge/>
            <w:tcBorders>
              <w:top w:val="nil"/>
            </w:tcBorders>
            <w:tcMar>
              <w:top w:w="50" w:type="dxa"/>
              <w:left w:w="100" w:type="dxa"/>
            </w:tcMar>
          </w:tcPr>
          <w:p w:rsidR="00F057B2" w:rsidRDefault="00F057B2"/>
        </w:tc>
        <w:tc>
          <w:tcPr>
            <w:tcW w:w="0" w:type="auto"/>
            <w:vMerge/>
            <w:tcBorders>
              <w:top w:val="nil"/>
            </w:tcBorders>
            <w:tcMar>
              <w:top w:w="50" w:type="dxa"/>
              <w:left w:w="100" w:type="dxa"/>
            </w:tcMar>
          </w:tcPr>
          <w:p w:rsidR="00F057B2" w:rsidRDefault="00F057B2"/>
        </w:tc>
        <w:tc>
          <w:tcPr>
            <w:tcW w:w="784"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Всего </w:t>
            </w:r>
          </w:p>
          <w:p w:rsidR="00F057B2" w:rsidRDefault="00F057B2">
            <w:pPr>
              <w:spacing w:after="0"/>
              <w:ind w:left="135"/>
            </w:pPr>
          </w:p>
        </w:tc>
        <w:tc>
          <w:tcPr>
            <w:tcW w:w="1475"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Контрольные работы </w:t>
            </w:r>
          </w:p>
          <w:p w:rsidR="00F057B2" w:rsidRDefault="00F057B2">
            <w:pPr>
              <w:spacing w:after="0"/>
              <w:ind w:left="135"/>
            </w:pPr>
          </w:p>
        </w:tc>
        <w:tc>
          <w:tcPr>
            <w:tcW w:w="1578" w:type="dxa"/>
            <w:tcMar>
              <w:top w:w="50" w:type="dxa"/>
              <w:left w:w="100" w:type="dxa"/>
            </w:tcMar>
            <w:vAlign w:val="center"/>
          </w:tcPr>
          <w:p w:rsidR="00F057B2" w:rsidRDefault="007007AA">
            <w:pPr>
              <w:spacing w:after="0"/>
              <w:ind w:left="135"/>
            </w:pPr>
            <w:r>
              <w:rPr>
                <w:rFonts w:ascii="Times New Roman" w:hAnsi="Times New Roman"/>
                <w:b/>
                <w:color w:val="000000"/>
                <w:sz w:val="24"/>
              </w:rPr>
              <w:t xml:space="preserve">Практические работы </w:t>
            </w:r>
          </w:p>
          <w:p w:rsidR="00F057B2" w:rsidRDefault="00F057B2">
            <w:pPr>
              <w:spacing w:after="0"/>
              <w:ind w:left="135"/>
            </w:pPr>
          </w:p>
        </w:tc>
        <w:tc>
          <w:tcPr>
            <w:tcW w:w="0" w:type="auto"/>
            <w:vMerge/>
            <w:tcBorders>
              <w:top w:val="nil"/>
            </w:tcBorders>
            <w:tcMar>
              <w:top w:w="50" w:type="dxa"/>
              <w:left w:w="100" w:type="dxa"/>
            </w:tcMar>
          </w:tcPr>
          <w:p w:rsidR="00F057B2" w:rsidRDefault="00F057B2"/>
        </w:tc>
        <w:tc>
          <w:tcPr>
            <w:tcW w:w="0" w:type="auto"/>
            <w:vMerge/>
            <w:tcBorders>
              <w:top w:val="nil"/>
            </w:tcBorders>
            <w:tcMar>
              <w:top w:w="50" w:type="dxa"/>
              <w:left w:w="100" w:type="dxa"/>
            </w:tcMar>
          </w:tcPr>
          <w:p w:rsidR="00F057B2" w:rsidRDefault="00F057B2"/>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Введение в курс русской литературы ХХ века. Основные этапы жизни и творчества А.И.Куприна. Проблематика рассказов писателя</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05.09.2023 </w:t>
            </w:r>
          </w:p>
        </w:tc>
        <w:tc>
          <w:tcPr>
            <w:tcW w:w="1923" w:type="dxa"/>
            <w:tcMar>
              <w:top w:w="50" w:type="dxa"/>
              <w:left w:w="100" w:type="dxa"/>
            </w:tcMar>
            <w:vAlign w:val="center"/>
          </w:tcPr>
          <w:p w:rsidR="00F057B2" w:rsidRDefault="00D6507D">
            <w:pPr>
              <w:spacing w:after="0"/>
              <w:ind w:left="135"/>
            </w:pPr>
            <w:hyperlink r:id="rId4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w:t>
            </w:r>
          </w:p>
        </w:tc>
        <w:tc>
          <w:tcPr>
            <w:tcW w:w="3285"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Своеобразие сюжета повести А.И. Куприна "Олеся". </w:t>
            </w:r>
            <w:r>
              <w:rPr>
                <w:rFonts w:ascii="Times New Roman" w:hAnsi="Times New Roman"/>
                <w:color w:val="000000"/>
                <w:sz w:val="24"/>
              </w:rPr>
              <w:t>Художественное мастерство писателя</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06.09.2023 </w:t>
            </w:r>
          </w:p>
        </w:tc>
        <w:tc>
          <w:tcPr>
            <w:tcW w:w="1923" w:type="dxa"/>
            <w:tcMar>
              <w:top w:w="50" w:type="dxa"/>
              <w:left w:w="100" w:type="dxa"/>
            </w:tcMar>
            <w:vAlign w:val="center"/>
          </w:tcPr>
          <w:p w:rsidR="00F057B2" w:rsidRDefault="00D6507D">
            <w:pPr>
              <w:spacing w:after="0"/>
              <w:ind w:left="135"/>
            </w:pPr>
            <w:hyperlink r:id="rId4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Основные этапы жизни и творчества Л.Н.Андреева. На перепутьях реализма и модернизма</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07.09.2023 </w:t>
            </w:r>
          </w:p>
        </w:tc>
        <w:tc>
          <w:tcPr>
            <w:tcW w:w="1923" w:type="dxa"/>
            <w:tcMar>
              <w:top w:w="50" w:type="dxa"/>
              <w:left w:w="100" w:type="dxa"/>
            </w:tcMar>
            <w:vAlign w:val="center"/>
          </w:tcPr>
          <w:p w:rsidR="00F057B2" w:rsidRDefault="00D6507D">
            <w:pPr>
              <w:spacing w:after="0"/>
              <w:ind w:left="135"/>
            </w:pPr>
            <w:hyperlink r:id="rId4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w:t>
            </w:r>
          </w:p>
        </w:tc>
        <w:tc>
          <w:tcPr>
            <w:tcW w:w="3285" w:type="dxa"/>
            <w:tcMar>
              <w:top w:w="50" w:type="dxa"/>
              <w:left w:w="100" w:type="dxa"/>
            </w:tcMar>
            <w:vAlign w:val="center"/>
          </w:tcPr>
          <w:p w:rsidR="00F057B2" w:rsidRDefault="007007AA">
            <w:pPr>
              <w:spacing w:after="0"/>
              <w:ind w:left="135"/>
            </w:pPr>
            <w:r w:rsidRPr="002F4E03">
              <w:rPr>
                <w:rFonts w:ascii="Times New Roman" w:hAnsi="Times New Roman"/>
                <w:color w:val="000000"/>
                <w:sz w:val="24"/>
                <w:lang w:val="ru-RU"/>
              </w:rPr>
              <w:t xml:space="preserve">Проблематика рассказа Л.Н.Андреева «Большой шлем». </w:t>
            </w:r>
            <w:r>
              <w:rPr>
                <w:rFonts w:ascii="Times New Roman" w:hAnsi="Times New Roman"/>
                <w:color w:val="000000"/>
                <w:sz w:val="24"/>
              </w:rPr>
              <w:t>Трагическое мироощущение автора</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12.09.2023 </w:t>
            </w:r>
          </w:p>
        </w:tc>
        <w:tc>
          <w:tcPr>
            <w:tcW w:w="1923" w:type="dxa"/>
            <w:tcMar>
              <w:top w:w="50" w:type="dxa"/>
              <w:left w:w="100" w:type="dxa"/>
            </w:tcMar>
            <w:vAlign w:val="center"/>
          </w:tcPr>
          <w:p w:rsidR="00F057B2" w:rsidRDefault="00D6507D">
            <w:pPr>
              <w:spacing w:after="0"/>
              <w:ind w:left="135"/>
            </w:pPr>
            <w:hyperlink r:id="rId4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Основные этапы жизни и творчества М.Горького. Романтический пафос и суровая правда рассказов писателя</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13.09.2023 </w:t>
            </w:r>
          </w:p>
        </w:tc>
        <w:tc>
          <w:tcPr>
            <w:tcW w:w="1923" w:type="dxa"/>
            <w:tcMar>
              <w:top w:w="50" w:type="dxa"/>
              <w:left w:w="100" w:type="dxa"/>
            </w:tcMar>
            <w:vAlign w:val="center"/>
          </w:tcPr>
          <w:p w:rsidR="00F057B2" w:rsidRDefault="00D6507D">
            <w:pPr>
              <w:spacing w:after="0"/>
              <w:ind w:left="135"/>
            </w:pPr>
            <w:hyperlink r:id="rId4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Социально-философская драма «На дне». История создания, смысл названия произведения</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14.09.2023 </w:t>
            </w:r>
          </w:p>
        </w:tc>
        <w:tc>
          <w:tcPr>
            <w:tcW w:w="1923" w:type="dxa"/>
            <w:tcMar>
              <w:top w:w="50" w:type="dxa"/>
              <w:left w:w="100" w:type="dxa"/>
            </w:tcMar>
            <w:vAlign w:val="center"/>
          </w:tcPr>
          <w:p w:rsidR="00F057B2" w:rsidRDefault="00D6507D">
            <w:pPr>
              <w:spacing w:after="0"/>
              <w:ind w:left="135"/>
            </w:pPr>
            <w:hyperlink r:id="rId4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Тематика, проблематика, система образов драмы «На дне»</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19.09.2023 </w:t>
            </w:r>
          </w:p>
        </w:tc>
        <w:tc>
          <w:tcPr>
            <w:tcW w:w="1923" w:type="dxa"/>
            <w:tcMar>
              <w:top w:w="50" w:type="dxa"/>
              <w:left w:w="100" w:type="dxa"/>
            </w:tcMar>
            <w:vAlign w:val="center"/>
          </w:tcPr>
          <w:p w:rsidR="00F057B2" w:rsidRDefault="00D6507D">
            <w:pPr>
              <w:spacing w:after="0"/>
              <w:ind w:left="135"/>
            </w:pPr>
            <w:hyperlink r:id="rId4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 xml:space="preserve">«Три правды» в пьесе "На дне" и их </w:t>
            </w:r>
            <w:r w:rsidRPr="002F4E03">
              <w:rPr>
                <w:rFonts w:ascii="Times New Roman" w:hAnsi="Times New Roman"/>
                <w:color w:val="000000"/>
                <w:sz w:val="24"/>
                <w:lang w:val="ru-RU"/>
              </w:rPr>
              <w:lastRenderedPageBreak/>
              <w:t>трагическое столкновение</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20.09.2023 </w:t>
            </w:r>
          </w:p>
        </w:tc>
        <w:tc>
          <w:tcPr>
            <w:tcW w:w="1923" w:type="dxa"/>
            <w:tcMar>
              <w:top w:w="50" w:type="dxa"/>
              <w:left w:w="100" w:type="dxa"/>
            </w:tcMar>
            <w:vAlign w:val="center"/>
          </w:tcPr>
          <w:p w:rsidR="00F057B2" w:rsidRDefault="00D6507D">
            <w:pPr>
              <w:spacing w:after="0"/>
              <w:ind w:left="135"/>
            </w:pPr>
            <w:hyperlink r:id="rId4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9</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Новаторство Горького- драматурга. Сценическая судьба пьесы "На дне"</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21.09.2023 </w:t>
            </w:r>
          </w:p>
        </w:tc>
        <w:tc>
          <w:tcPr>
            <w:tcW w:w="1923" w:type="dxa"/>
            <w:tcMar>
              <w:top w:w="50" w:type="dxa"/>
              <w:left w:w="100" w:type="dxa"/>
            </w:tcMar>
            <w:vAlign w:val="center"/>
          </w:tcPr>
          <w:p w:rsidR="00F057B2" w:rsidRDefault="00D6507D">
            <w:pPr>
              <w:spacing w:after="0"/>
              <w:ind w:left="135"/>
            </w:pPr>
            <w:hyperlink r:id="rId4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Подготовка к домашнему сочинению по пьесе М.Горького «На дне»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26.09.2023 </w:t>
            </w:r>
          </w:p>
        </w:tc>
        <w:tc>
          <w:tcPr>
            <w:tcW w:w="1923" w:type="dxa"/>
            <w:tcMar>
              <w:top w:w="50" w:type="dxa"/>
              <w:left w:w="100" w:type="dxa"/>
            </w:tcMar>
            <w:vAlign w:val="center"/>
          </w:tcPr>
          <w:p w:rsidR="00F057B2" w:rsidRDefault="00D6507D">
            <w:pPr>
              <w:spacing w:after="0"/>
              <w:ind w:left="135"/>
            </w:pPr>
            <w:hyperlink r:id="rId5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Резервный урок. Сочинени по пьесе М.Горького «На дне»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27.09.2023 </w:t>
            </w:r>
          </w:p>
        </w:tc>
        <w:tc>
          <w:tcPr>
            <w:tcW w:w="1923" w:type="dxa"/>
            <w:tcMar>
              <w:top w:w="50" w:type="dxa"/>
              <w:left w:w="100" w:type="dxa"/>
            </w:tcMar>
            <w:vAlign w:val="center"/>
          </w:tcPr>
          <w:p w:rsidR="00F057B2" w:rsidRDefault="00D6507D">
            <w:pPr>
              <w:spacing w:after="0"/>
              <w:ind w:left="135"/>
            </w:pPr>
            <w:hyperlink r:id="rId5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Серебряный век русской литературы.Эстетические программы модернистских объединений</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28.09.2023 </w:t>
            </w:r>
          </w:p>
        </w:tc>
        <w:tc>
          <w:tcPr>
            <w:tcW w:w="1923" w:type="dxa"/>
            <w:tcMar>
              <w:top w:w="50" w:type="dxa"/>
              <w:left w:w="100" w:type="dxa"/>
            </w:tcMar>
            <w:vAlign w:val="center"/>
          </w:tcPr>
          <w:p w:rsidR="00F057B2" w:rsidRDefault="00D6507D">
            <w:pPr>
              <w:spacing w:after="0"/>
              <w:ind w:left="135"/>
            </w:pPr>
            <w:hyperlink r:id="rId5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13</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Художественный мир поэта (на выбор К. Д. Бальмонта, М. А. Волошина, Н. С. Гумилёва и др.). </w:t>
            </w:r>
            <w:r>
              <w:rPr>
                <w:rFonts w:ascii="Times New Roman" w:hAnsi="Times New Roman"/>
                <w:color w:val="000000"/>
                <w:sz w:val="24"/>
              </w:rPr>
              <w:t>Основные темы и мотивы лирики поэта</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03.10.2023 </w:t>
            </w:r>
          </w:p>
        </w:tc>
        <w:tc>
          <w:tcPr>
            <w:tcW w:w="1923" w:type="dxa"/>
            <w:tcMar>
              <w:top w:w="50" w:type="dxa"/>
              <w:left w:w="100" w:type="dxa"/>
            </w:tcMar>
            <w:vAlign w:val="center"/>
          </w:tcPr>
          <w:p w:rsidR="00F057B2" w:rsidRDefault="00D6507D">
            <w:pPr>
              <w:spacing w:after="0"/>
              <w:ind w:left="135"/>
            </w:pPr>
            <w:hyperlink r:id="rId5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14</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Анализ лирического произведения поэтов Серебряного века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04.10.2023 </w:t>
            </w:r>
          </w:p>
        </w:tc>
        <w:tc>
          <w:tcPr>
            <w:tcW w:w="1923" w:type="dxa"/>
            <w:tcMar>
              <w:top w:w="50" w:type="dxa"/>
              <w:left w:w="100" w:type="dxa"/>
            </w:tcMar>
            <w:vAlign w:val="center"/>
          </w:tcPr>
          <w:p w:rsidR="00F057B2" w:rsidRDefault="00D6507D">
            <w:pPr>
              <w:spacing w:after="0"/>
              <w:ind w:left="135"/>
            </w:pPr>
            <w:hyperlink r:id="rId5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жизни и творчества И.А.Бунина. Темы и мотивы рассказов писателя</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05.10.2023 </w:t>
            </w:r>
          </w:p>
        </w:tc>
        <w:tc>
          <w:tcPr>
            <w:tcW w:w="1923" w:type="dxa"/>
            <w:tcMar>
              <w:top w:w="50" w:type="dxa"/>
              <w:left w:w="100" w:type="dxa"/>
            </w:tcMar>
            <w:vAlign w:val="center"/>
          </w:tcPr>
          <w:p w:rsidR="00F057B2" w:rsidRDefault="00D6507D">
            <w:pPr>
              <w:spacing w:after="0"/>
              <w:ind w:left="135"/>
            </w:pPr>
            <w:hyperlink r:id="rId5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16</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Тема любви в произведениях И.А.Бунина («Антоновские яблоки», «Чистый понедельник»). </w:t>
            </w:r>
            <w:r>
              <w:rPr>
                <w:rFonts w:ascii="Times New Roman" w:hAnsi="Times New Roman"/>
                <w:color w:val="000000"/>
                <w:sz w:val="24"/>
              </w:rPr>
              <w:t>Образ Родины</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10.10.2023 </w:t>
            </w:r>
          </w:p>
        </w:tc>
        <w:tc>
          <w:tcPr>
            <w:tcW w:w="1923" w:type="dxa"/>
            <w:tcMar>
              <w:top w:w="50" w:type="dxa"/>
              <w:left w:w="100" w:type="dxa"/>
            </w:tcMar>
            <w:vAlign w:val="center"/>
          </w:tcPr>
          <w:p w:rsidR="00F057B2" w:rsidRDefault="00D6507D">
            <w:pPr>
              <w:spacing w:after="0"/>
              <w:ind w:left="135"/>
            </w:pPr>
            <w:hyperlink r:id="rId5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Социально-философская проблематика рассказов И.А.Бунина («Господин из Сан-Франциско»)</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11.10.2023 </w:t>
            </w:r>
          </w:p>
        </w:tc>
        <w:tc>
          <w:tcPr>
            <w:tcW w:w="1923" w:type="dxa"/>
            <w:tcMar>
              <w:top w:w="50" w:type="dxa"/>
              <w:left w:w="100" w:type="dxa"/>
            </w:tcMar>
            <w:vAlign w:val="center"/>
          </w:tcPr>
          <w:p w:rsidR="00F057B2" w:rsidRDefault="00D6507D">
            <w:pPr>
              <w:spacing w:after="0"/>
              <w:ind w:left="135"/>
            </w:pPr>
            <w:hyperlink r:id="rId5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Основные этапы жизни и творчества </w:t>
            </w:r>
            <w:r w:rsidRPr="00FE2913">
              <w:rPr>
                <w:rFonts w:ascii="Times New Roman" w:hAnsi="Times New Roman"/>
                <w:color w:val="000000"/>
                <w:sz w:val="24"/>
                <w:lang w:val="ru-RU"/>
              </w:rPr>
              <w:lastRenderedPageBreak/>
              <w:t>А.А. Блока. Поэт и символизм. Разнообразие мотивов лирики. Образ Прекрасной Дамы в поэзии. Например, «Незнакомка», «На железной дороге», «О, весна, без конца и без краю…», «О, я хочу безумно жить…»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12.10.2023 </w:t>
            </w:r>
          </w:p>
        </w:tc>
        <w:tc>
          <w:tcPr>
            <w:tcW w:w="1923" w:type="dxa"/>
            <w:tcMar>
              <w:top w:w="50" w:type="dxa"/>
              <w:left w:w="100" w:type="dxa"/>
            </w:tcMar>
            <w:vAlign w:val="center"/>
          </w:tcPr>
          <w:p w:rsidR="00F057B2" w:rsidRDefault="00D6507D">
            <w:pPr>
              <w:spacing w:after="0"/>
              <w:ind w:left="135"/>
            </w:pPr>
            <w:hyperlink r:id="rId5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19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Образ «страшного мира» в лирике А.А. Блока. Тема Родины. Например, «Россия», «Ночь, улица, фонарь, аптека…», «Река раскинулась. Течёт, грустит лениво…» (из цикла «На поле Куликовом»), «О доблестях, о подвигах, о славе...»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17.10.2023 </w:t>
            </w:r>
          </w:p>
        </w:tc>
        <w:tc>
          <w:tcPr>
            <w:tcW w:w="1923" w:type="dxa"/>
            <w:tcMar>
              <w:top w:w="50" w:type="dxa"/>
              <w:left w:w="100" w:type="dxa"/>
            </w:tcMar>
            <w:vAlign w:val="center"/>
          </w:tcPr>
          <w:p w:rsidR="00F057B2" w:rsidRDefault="00D6507D">
            <w:pPr>
              <w:spacing w:after="0"/>
              <w:ind w:left="135"/>
            </w:pPr>
            <w:hyperlink r:id="rId5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Поэт и революция. Поэма А.А.Блока «Двенадцать»: история создания, многоплановость, сложность художественного мира поэмы</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18.10.2023 </w:t>
            </w:r>
          </w:p>
        </w:tc>
        <w:tc>
          <w:tcPr>
            <w:tcW w:w="1923" w:type="dxa"/>
            <w:tcMar>
              <w:top w:w="50" w:type="dxa"/>
              <w:left w:w="100" w:type="dxa"/>
            </w:tcMar>
            <w:vAlign w:val="center"/>
          </w:tcPr>
          <w:p w:rsidR="00F057B2" w:rsidRDefault="00D6507D">
            <w:pPr>
              <w:spacing w:after="0"/>
              <w:ind w:left="135"/>
            </w:pPr>
            <w:hyperlink r:id="rId6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21</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Герои поэмы "Двенадцать", сюжет, композиция, многозначность финала. </w:t>
            </w:r>
            <w:r>
              <w:rPr>
                <w:rFonts w:ascii="Times New Roman" w:hAnsi="Times New Roman"/>
                <w:color w:val="000000"/>
                <w:sz w:val="24"/>
              </w:rPr>
              <w:t>Художественное своеобразие языка поэмы</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19.10.2023 </w:t>
            </w:r>
          </w:p>
        </w:tc>
        <w:tc>
          <w:tcPr>
            <w:tcW w:w="1923" w:type="dxa"/>
            <w:tcMar>
              <w:top w:w="50" w:type="dxa"/>
              <w:left w:w="100" w:type="dxa"/>
            </w:tcMar>
            <w:vAlign w:val="center"/>
          </w:tcPr>
          <w:p w:rsidR="00F057B2" w:rsidRDefault="00D6507D">
            <w:pPr>
              <w:spacing w:after="0"/>
              <w:ind w:left="135"/>
            </w:pPr>
            <w:hyperlink r:id="rId6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Подготовка к презентации проекта по литературе начала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24.10.2023 </w:t>
            </w:r>
          </w:p>
        </w:tc>
        <w:tc>
          <w:tcPr>
            <w:tcW w:w="1923" w:type="dxa"/>
            <w:tcMar>
              <w:top w:w="50" w:type="dxa"/>
              <w:left w:w="100" w:type="dxa"/>
            </w:tcMar>
            <w:vAlign w:val="center"/>
          </w:tcPr>
          <w:p w:rsidR="00F057B2" w:rsidRDefault="00D6507D">
            <w:pPr>
              <w:spacing w:after="0"/>
              <w:ind w:left="135"/>
            </w:pPr>
            <w:hyperlink r:id="rId6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Презентация проекта по литературе начала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25.10.2023 </w:t>
            </w:r>
          </w:p>
        </w:tc>
        <w:tc>
          <w:tcPr>
            <w:tcW w:w="1923" w:type="dxa"/>
            <w:tcMar>
              <w:top w:w="50" w:type="dxa"/>
              <w:left w:w="100" w:type="dxa"/>
            </w:tcMar>
            <w:vAlign w:val="center"/>
          </w:tcPr>
          <w:p w:rsidR="00F057B2" w:rsidRDefault="00D6507D">
            <w:pPr>
              <w:spacing w:after="0"/>
              <w:ind w:left="135"/>
            </w:pPr>
            <w:hyperlink r:id="rId6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24</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Основные этапы жизни и творчества В.В.Маяковского. Новаторство поэтики Маяковского. </w:t>
            </w:r>
            <w:r>
              <w:rPr>
                <w:rFonts w:ascii="Times New Roman" w:hAnsi="Times New Roman"/>
                <w:color w:val="000000"/>
                <w:sz w:val="24"/>
              </w:rPr>
              <w:t>Лирический герой ранних произведений поэта</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26.10.2023 </w:t>
            </w:r>
          </w:p>
        </w:tc>
        <w:tc>
          <w:tcPr>
            <w:tcW w:w="1923" w:type="dxa"/>
            <w:tcMar>
              <w:top w:w="50" w:type="dxa"/>
              <w:left w:w="100" w:type="dxa"/>
            </w:tcMar>
            <w:vAlign w:val="center"/>
          </w:tcPr>
          <w:p w:rsidR="00F057B2" w:rsidRDefault="00D6507D">
            <w:pPr>
              <w:spacing w:after="0"/>
              <w:ind w:left="135"/>
            </w:pPr>
            <w:hyperlink r:id="rId6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25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Поэт и революция. Сатира в стихотворениях Маяковского («Прозаседавшиеся»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07.11.2023 </w:t>
            </w:r>
          </w:p>
        </w:tc>
        <w:tc>
          <w:tcPr>
            <w:tcW w:w="1923" w:type="dxa"/>
            <w:tcMar>
              <w:top w:w="50" w:type="dxa"/>
              <w:left w:w="100" w:type="dxa"/>
            </w:tcMar>
            <w:vAlign w:val="center"/>
          </w:tcPr>
          <w:p w:rsidR="00F057B2" w:rsidRDefault="00D6507D">
            <w:pPr>
              <w:spacing w:after="0"/>
              <w:ind w:left="135"/>
            </w:pPr>
            <w:hyperlink r:id="rId6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Своеобразие любовной лирики Маяковского («Послушайте!», «Лиличка!»,«Письмо Татьяне Яковлевой»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08.11.2023 </w:t>
            </w:r>
          </w:p>
        </w:tc>
        <w:tc>
          <w:tcPr>
            <w:tcW w:w="1923" w:type="dxa"/>
            <w:tcMar>
              <w:top w:w="50" w:type="dxa"/>
              <w:left w:w="100" w:type="dxa"/>
            </w:tcMar>
            <w:vAlign w:val="center"/>
          </w:tcPr>
          <w:p w:rsidR="00F057B2" w:rsidRDefault="00D6507D">
            <w:pPr>
              <w:spacing w:after="0"/>
              <w:ind w:left="135"/>
            </w:pPr>
            <w:hyperlink r:id="rId6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Художественный мир поэмы В.В.Маяковского «Облако в штанах»</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09.11.2023 </w:t>
            </w:r>
          </w:p>
        </w:tc>
        <w:tc>
          <w:tcPr>
            <w:tcW w:w="1923" w:type="dxa"/>
            <w:tcMar>
              <w:top w:w="50" w:type="dxa"/>
              <w:left w:w="100" w:type="dxa"/>
            </w:tcMar>
            <w:vAlign w:val="center"/>
          </w:tcPr>
          <w:p w:rsidR="00F057B2" w:rsidRDefault="00D6507D">
            <w:pPr>
              <w:spacing w:after="0"/>
              <w:ind w:left="135"/>
            </w:pPr>
            <w:hyperlink r:id="rId6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жизни и творчества С.А. Есенина. Особенности лирики поэта и многообразие тематики стихотворений («Гой ты, Русь, моя родная...», «Собаке Качалова», «Не жалею, не зову, не плачу…»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14.11.2023 </w:t>
            </w:r>
          </w:p>
        </w:tc>
        <w:tc>
          <w:tcPr>
            <w:tcW w:w="1923" w:type="dxa"/>
            <w:tcMar>
              <w:top w:w="50" w:type="dxa"/>
              <w:left w:w="100" w:type="dxa"/>
            </w:tcMar>
            <w:vAlign w:val="center"/>
          </w:tcPr>
          <w:p w:rsidR="00F057B2" w:rsidRDefault="00D6507D">
            <w:pPr>
              <w:spacing w:after="0"/>
              <w:ind w:left="135"/>
            </w:pPr>
            <w:hyperlink r:id="rId6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29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России и родного дома в лирике С.А.Есенина. Природа и человек в произведениях поэта («Письмо матери», «Спит ковыль. Равнина дорогая…», «Я последний поэт деревни…», «Русь Советская», «Низкий дом с голубыми ставнями...»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15.11.2023 </w:t>
            </w:r>
          </w:p>
        </w:tc>
        <w:tc>
          <w:tcPr>
            <w:tcW w:w="1923" w:type="dxa"/>
            <w:tcMar>
              <w:top w:w="50" w:type="dxa"/>
              <w:left w:w="100" w:type="dxa"/>
            </w:tcMar>
            <w:vAlign w:val="center"/>
          </w:tcPr>
          <w:p w:rsidR="00F057B2" w:rsidRDefault="00D6507D">
            <w:pPr>
              <w:spacing w:after="0"/>
              <w:ind w:left="135"/>
            </w:pPr>
            <w:hyperlink r:id="rId6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Своеобразие любовной лирики С.А.Есенина («Шаганэ ты моя, Шаганэ…»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16.11.2023 </w:t>
            </w:r>
          </w:p>
        </w:tc>
        <w:tc>
          <w:tcPr>
            <w:tcW w:w="1923" w:type="dxa"/>
            <w:tcMar>
              <w:top w:w="50" w:type="dxa"/>
              <w:left w:w="100" w:type="dxa"/>
            </w:tcMar>
            <w:vAlign w:val="center"/>
          </w:tcPr>
          <w:p w:rsidR="00F057B2" w:rsidRDefault="00D6507D">
            <w:pPr>
              <w:spacing w:after="0"/>
              <w:ind w:left="135"/>
            </w:pPr>
            <w:hyperlink r:id="rId7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Подготовка к домашнему сочинению по лирике А.А.Блока, В.В.Маяковского, С.А.Есенина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21.11.2023 </w:t>
            </w:r>
          </w:p>
        </w:tc>
        <w:tc>
          <w:tcPr>
            <w:tcW w:w="1923" w:type="dxa"/>
            <w:tcMar>
              <w:top w:w="50" w:type="dxa"/>
              <w:left w:w="100" w:type="dxa"/>
            </w:tcMar>
            <w:vAlign w:val="center"/>
          </w:tcPr>
          <w:p w:rsidR="00F057B2" w:rsidRDefault="00D6507D">
            <w:pPr>
              <w:spacing w:after="0"/>
              <w:ind w:left="135"/>
            </w:pPr>
            <w:hyperlink r:id="rId7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32</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Страницы жизни и творчества О.Э.Мандельштама. Основные мотивы лирики поэта, философичность его поэзии («Бессонница. </w:t>
            </w:r>
            <w:r>
              <w:rPr>
                <w:rFonts w:ascii="Times New Roman" w:hAnsi="Times New Roman"/>
                <w:color w:val="000000"/>
                <w:sz w:val="24"/>
              </w:rPr>
              <w:t>Гомер. Тугие паруса…», «За гремучую доблесть грядущих веков…»)</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22.11.2023 </w:t>
            </w:r>
          </w:p>
        </w:tc>
        <w:tc>
          <w:tcPr>
            <w:tcW w:w="1923" w:type="dxa"/>
            <w:tcMar>
              <w:top w:w="50" w:type="dxa"/>
              <w:left w:w="100" w:type="dxa"/>
            </w:tcMar>
            <w:vAlign w:val="center"/>
          </w:tcPr>
          <w:p w:rsidR="00F057B2" w:rsidRDefault="00D6507D">
            <w:pPr>
              <w:spacing w:after="0"/>
              <w:ind w:left="135"/>
            </w:pPr>
            <w:hyperlink r:id="rId7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Художественное своеобразие поэзии Мандельштама. Символика цвета, ритмико-интонационное многообразие лирики поэта (стихотворения «Ленинград», «Мы живём, под собою не чуя страны…»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23.11.2023 </w:t>
            </w:r>
          </w:p>
        </w:tc>
        <w:tc>
          <w:tcPr>
            <w:tcW w:w="1923" w:type="dxa"/>
            <w:tcMar>
              <w:top w:w="50" w:type="dxa"/>
              <w:left w:w="100" w:type="dxa"/>
            </w:tcMar>
            <w:vAlign w:val="center"/>
          </w:tcPr>
          <w:p w:rsidR="00F057B2" w:rsidRDefault="00D6507D">
            <w:pPr>
              <w:spacing w:after="0"/>
              <w:ind w:left="135"/>
            </w:pPr>
            <w:hyperlink r:id="rId7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34</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Страницы жизни и творчества М.И.Цветаевой. Многообразие тематики и проблематики в лирике поэта («Моим стихам, написанным так рано…», «Кто создан из камня, кто создан из глины…»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28.11.2023 </w:t>
            </w:r>
          </w:p>
        </w:tc>
        <w:tc>
          <w:tcPr>
            <w:tcW w:w="1923" w:type="dxa"/>
            <w:tcMar>
              <w:top w:w="50" w:type="dxa"/>
              <w:left w:w="100" w:type="dxa"/>
            </w:tcMar>
            <w:vAlign w:val="center"/>
          </w:tcPr>
          <w:p w:rsidR="00F057B2" w:rsidRDefault="00D6507D">
            <w:pPr>
              <w:spacing w:after="0"/>
              <w:ind w:left="135"/>
            </w:pPr>
            <w:hyperlink r:id="rId7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Уникальность поэтического голоса Цветаевой. Искренность лирического монолога-исповеди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29.11.2023 </w:t>
            </w:r>
          </w:p>
        </w:tc>
        <w:tc>
          <w:tcPr>
            <w:tcW w:w="1923" w:type="dxa"/>
            <w:tcMar>
              <w:top w:w="50" w:type="dxa"/>
              <w:left w:w="100" w:type="dxa"/>
            </w:tcMar>
            <w:vAlign w:val="center"/>
          </w:tcPr>
          <w:p w:rsidR="00F057B2" w:rsidRDefault="00D6507D">
            <w:pPr>
              <w:spacing w:after="0"/>
              <w:ind w:left="135"/>
            </w:pPr>
            <w:hyperlink r:id="rId7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Основные этапы жизни и творчества А.А.Ахматовой. Многообразие </w:t>
            </w:r>
            <w:r w:rsidRPr="00FE2913">
              <w:rPr>
                <w:rFonts w:ascii="Times New Roman" w:hAnsi="Times New Roman"/>
                <w:color w:val="000000"/>
                <w:sz w:val="24"/>
                <w:lang w:val="ru-RU"/>
              </w:rPr>
              <w:lastRenderedPageBreak/>
              <w:t>тематики лирики. Любовь как всепоглощающее чувство в лирике поэта («Песня последней встречи», «Сжала руки под темной вуалью…», «Смуглый отрок бродил по аллеям…»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30.11.2023 </w:t>
            </w:r>
          </w:p>
        </w:tc>
        <w:tc>
          <w:tcPr>
            <w:tcW w:w="1923" w:type="dxa"/>
            <w:tcMar>
              <w:top w:w="50" w:type="dxa"/>
              <w:left w:w="100" w:type="dxa"/>
            </w:tcMar>
            <w:vAlign w:val="center"/>
          </w:tcPr>
          <w:p w:rsidR="00F057B2" w:rsidRDefault="00D6507D">
            <w:pPr>
              <w:spacing w:after="0"/>
              <w:ind w:left="135"/>
            </w:pPr>
            <w:hyperlink r:id="rId7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37</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Гражданский пафос лирики Ахматовой.Тема Родины и судьбы в творчестве поэта («Не с теми я, кто бросил землю...», «Мужество», «Приморский сонет», «Родная земля», «Мне голос был. </w:t>
            </w:r>
            <w:r>
              <w:rPr>
                <w:rFonts w:ascii="Times New Roman" w:hAnsi="Times New Roman"/>
                <w:color w:val="000000"/>
                <w:sz w:val="24"/>
              </w:rPr>
              <w:t>Он звал утешно…» и др.)</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05.12.2023 </w:t>
            </w:r>
          </w:p>
        </w:tc>
        <w:tc>
          <w:tcPr>
            <w:tcW w:w="1923" w:type="dxa"/>
            <w:tcMar>
              <w:top w:w="50" w:type="dxa"/>
              <w:left w:w="100" w:type="dxa"/>
            </w:tcMar>
            <w:vAlign w:val="center"/>
          </w:tcPr>
          <w:p w:rsidR="00F057B2" w:rsidRDefault="00D6507D">
            <w:pPr>
              <w:spacing w:after="0"/>
              <w:ind w:left="135"/>
            </w:pPr>
            <w:hyperlink r:id="rId7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История создания поэмы А.А.Ахматовой «Реквием». Трагедия народа и поэта. Смысл названия</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06.12.2023 </w:t>
            </w:r>
          </w:p>
        </w:tc>
        <w:tc>
          <w:tcPr>
            <w:tcW w:w="1923" w:type="dxa"/>
            <w:tcMar>
              <w:top w:w="50" w:type="dxa"/>
              <w:left w:w="100" w:type="dxa"/>
            </w:tcMar>
            <w:vAlign w:val="center"/>
          </w:tcPr>
          <w:p w:rsidR="00F057B2" w:rsidRDefault="00D6507D">
            <w:pPr>
              <w:spacing w:after="0"/>
              <w:ind w:left="135"/>
            </w:pPr>
            <w:hyperlink r:id="rId7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39</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Широта эпического обобщения в поэме «Реквием». </w:t>
            </w:r>
            <w:r>
              <w:rPr>
                <w:rFonts w:ascii="Times New Roman" w:hAnsi="Times New Roman"/>
                <w:color w:val="000000"/>
                <w:sz w:val="24"/>
              </w:rPr>
              <w:t>Художественное своеобразие произведения</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07.12.2023 </w:t>
            </w:r>
          </w:p>
        </w:tc>
        <w:tc>
          <w:tcPr>
            <w:tcW w:w="1923" w:type="dxa"/>
            <w:tcMar>
              <w:top w:w="50" w:type="dxa"/>
              <w:left w:w="100" w:type="dxa"/>
            </w:tcMar>
            <w:vAlign w:val="center"/>
          </w:tcPr>
          <w:p w:rsidR="00F057B2" w:rsidRDefault="00D6507D">
            <w:pPr>
              <w:spacing w:after="0"/>
              <w:ind w:left="135"/>
            </w:pPr>
            <w:hyperlink r:id="rId7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Подготовка к контрольному сочинению по литературе первой половины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12.12.2023 </w:t>
            </w:r>
          </w:p>
        </w:tc>
        <w:tc>
          <w:tcPr>
            <w:tcW w:w="1923" w:type="dxa"/>
            <w:tcMar>
              <w:top w:w="50" w:type="dxa"/>
              <w:left w:w="100" w:type="dxa"/>
            </w:tcMar>
            <w:vAlign w:val="center"/>
          </w:tcPr>
          <w:p w:rsidR="00F057B2" w:rsidRDefault="00D6507D">
            <w:pPr>
              <w:spacing w:after="0"/>
              <w:ind w:left="135"/>
            </w:pPr>
            <w:hyperlink r:id="rId8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Контрольное сочинению по литературе первой половины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13.12.2023 </w:t>
            </w:r>
          </w:p>
        </w:tc>
        <w:tc>
          <w:tcPr>
            <w:tcW w:w="1923" w:type="dxa"/>
            <w:tcMar>
              <w:top w:w="50" w:type="dxa"/>
              <w:left w:w="100" w:type="dxa"/>
            </w:tcMar>
            <w:vAlign w:val="center"/>
          </w:tcPr>
          <w:p w:rsidR="00F057B2" w:rsidRDefault="00D6507D">
            <w:pPr>
              <w:spacing w:after="0"/>
              <w:ind w:left="135"/>
            </w:pPr>
            <w:hyperlink r:id="rId8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Страницы жизни и творчества Н.А.Островского. История создания, идейно-художественное своеобразие романа «Как закалялась сталь»</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14.12.2023 </w:t>
            </w:r>
          </w:p>
        </w:tc>
        <w:tc>
          <w:tcPr>
            <w:tcW w:w="1923" w:type="dxa"/>
            <w:tcMar>
              <w:top w:w="50" w:type="dxa"/>
              <w:left w:w="100" w:type="dxa"/>
            </w:tcMar>
            <w:vAlign w:val="center"/>
          </w:tcPr>
          <w:p w:rsidR="00F057B2" w:rsidRDefault="00D6507D">
            <w:pPr>
              <w:spacing w:after="0"/>
              <w:ind w:left="135"/>
            </w:pPr>
            <w:hyperlink r:id="rId8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Образ Павки Корчагина как символ </w:t>
            </w:r>
            <w:r w:rsidRPr="00FE2913">
              <w:rPr>
                <w:rFonts w:ascii="Times New Roman" w:hAnsi="Times New Roman"/>
                <w:color w:val="000000"/>
                <w:sz w:val="24"/>
                <w:lang w:val="ru-RU"/>
              </w:rPr>
              <w:lastRenderedPageBreak/>
              <w:t>мужества, героизма и силы духа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19.12.2023 </w:t>
            </w:r>
          </w:p>
        </w:tc>
        <w:tc>
          <w:tcPr>
            <w:tcW w:w="1923" w:type="dxa"/>
            <w:tcMar>
              <w:top w:w="50" w:type="dxa"/>
              <w:left w:w="100" w:type="dxa"/>
            </w:tcMar>
            <w:vAlign w:val="center"/>
          </w:tcPr>
          <w:p w:rsidR="00F057B2" w:rsidRDefault="00D6507D">
            <w:pPr>
              <w:spacing w:after="0"/>
              <w:ind w:left="135"/>
            </w:pPr>
            <w:hyperlink r:id="rId8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44</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Основные этапы жизни и творчества М.А.Шолохова. История создания шолоховского эпоса. </w:t>
            </w:r>
            <w:r>
              <w:rPr>
                <w:rFonts w:ascii="Times New Roman" w:hAnsi="Times New Roman"/>
                <w:color w:val="000000"/>
                <w:sz w:val="24"/>
              </w:rPr>
              <w:t>Особенности жанра</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20.12.2023 </w:t>
            </w:r>
          </w:p>
        </w:tc>
        <w:tc>
          <w:tcPr>
            <w:tcW w:w="1923" w:type="dxa"/>
            <w:tcMar>
              <w:top w:w="50" w:type="dxa"/>
              <w:left w:w="100" w:type="dxa"/>
            </w:tcMar>
            <w:vAlign w:val="center"/>
          </w:tcPr>
          <w:p w:rsidR="00F057B2" w:rsidRDefault="00D6507D">
            <w:pPr>
              <w:spacing w:after="0"/>
              <w:ind w:left="135"/>
            </w:pPr>
            <w:hyperlink r:id="rId8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Роман-эпопея «Тихий Дон». Система образов. Тема семьи. Нравственные ценности казачества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21.12.2023 </w:t>
            </w:r>
          </w:p>
        </w:tc>
        <w:tc>
          <w:tcPr>
            <w:tcW w:w="1923" w:type="dxa"/>
            <w:tcMar>
              <w:top w:w="50" w:type="dxa"/>
              <w:left w:w="100" w:type="dxa"/>
            </w:tcMar>
            <w:vAlign w:val="center"/>
          </w:tcPr>
          <w:p w:rsidR="00F057B2" w:rsidRDefault="00D6507D">
            <w:pPr>
              <w:spacing w:after="0"/>
              <w:ind w:left="135"/>
            </w:pPr>
            <w:hyperlink r:id="rId8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Роман-эпопея «Тихий Дон». Трагедия целого народа и судьба одного человека.Проблема гуманизма в эпопее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26.12.2023 </w:t>
            </w:r>
          </w:p>
        </w:tc>
        <w:tc>
          <w:tcPr>
            <w:tcW w:w="1923" w:type="dxa"/>
            <w:tcMar>
              <w:top w:w="50" w:type="dxa"/>
              <w:left w:w="100" w:type="dxa"/>
            </w:tcMar>
            <w:vAlign w:val="center"/>
          </w:tcPr>
          <w:p w:rsidR="00F057B2" w:rsidRDefault="00D6507D">
            <w:pPr>
              <w:spacing w:after="0"/>
              <w:ind w:left="135"/>
            </w:pPr>
            <w:hyperlink r:id="rId8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Женские судьбы в романе «Тихий Дон». Роль пейзажа в произведении.Традиции Л. Н. Толстого в прозе М. А. Шолохова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27.12.2023 </w:t>
            </w:r>
          </w:p>
        </w:tc>
        <w:tc>
          <w:tcPr>
            <w:tcW w:w="1923" w:type="dxa"/>
            <w:tcMar>
              <w:top w:w="50" w:type="dxa"/>
              <w:left w:w="100" w:type="dxa"/>
            </w:tcMar>
            <w:vAlign w:val="center"/>
          </w:tcPr>
          <w:p w:rsidR="00F057B2" w:rsidRDefault="00D6507D">
            <w:pPr>
              <w:spacing w:after="0"/>
              <w:ind w:left="135"/>
            </w:pPr>
            <w:hyperlink r:id="rId8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Анализ эпизода романа-эпопеи М.Шолохова «Тихий Дон»</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28.12.2023 </w:t>
            </w:r>
          </w:p>
        </w:tc>
        <w:tc>
          <w:tcPr>
            <w:tcW w:w="1923" w:type="dxa"/>
            <w:tcMar>
              <w:top w:w="50" w:type="dxa"/>
              <w:left w:w="100" w:type="dxa"/>
            </w:tcMar>
            <w:vAlign w:val="center"/>
          </w:tcPr>
          <w:p w:rsidR="00F057B2" w:rsidRDefault="00D6507D">
            <w:pPr>
              <w:spacing w:after="0"/>
              <w:ind w:left="135"/>
            </w:pPr>
            <w:hyperlink r:id="rId8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49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жизни и творчества М.А.Булгакова. История создания произведения «Белая гвардия», «Мастер и Маргарита» (один роман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09.01.2024 </w:t>
            </w:r>
          </w:p>
        </w:tc>
        <w:tc>
          <w:tcPr>
            <w:tcW w:w="1923" w:type="dxa"/>
            <w:tcMar>
              <w:top w:w="50" w:type="dxa"/>
              <w:left w:w="100" w:type="dxa"/>
            </w:tcMar>
            <w:vAlign w:val="center"/>
          </w:tcPr>
          <w:p w:rsidR="00F057B2" w:rsidRDefault="00D6507D">
            <w:pPr>
              <w:spacing w:after="0"/>
              <w:ind w:left="135"/>
            </w:pPr>
            <w:hyperlink r:id="rId8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50</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Своеобразие жанра и композиции. Многомерность исторического пространства в романе «Белая гвардия», «Мастер и Маргарита» (один роман по выбору) . </w:t>
            </w:r>
            <w:r>
              <w:rPr>
                <w:rFonts w:ascii="Times New Roman" w:hAnsi="Times New Roman"/>
                <w:color w:val="000000"/>
                <w:sz w:val="24"/>
              </w:rPr>
              <w:t>Система образов</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10.01.2024 </w:t>
            </w:r>
          </w:p>
        </w:tc>
        <w:tc>
          <w:tcPr>
            <w:tcW w:w="1923" w:type="dxa"/>
            <w:tcMar>
              <w:top w:w="50" w:type="dxa"/>
              <w:left w:w="100" w:type="dxa"/>
            </w:tcMar>
            <w:vAlign w:val="center"/>
          </w:tcPr>
          <w:p w:rsidR="00F057B2" w:rsidRDefault="00D6507D">
            <w:pPr>
              <w:spacing w:after="0"/>
              <w:ind w:left="135"/>
            </w:pPr>
            <w:hyperlink r:id="rId9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Проблема выбора нравственной и гражданской позиции в романе «Белая </w:t>
            </w:r>
            <w:r w:rsidRPr="00FE2913">
              <w:rPr>
                <w:rFonts w:ascii="Times New Roman" w:hAnsi="Times New Roman"/>
                <w:color w:val="000000"/>
                <w:sz w:val="24"/>
                <w:lang w:val="ru-RU"/>
              </w:rPr>
              <w:lastRenderedPageBreak/>
              <w:t>гвардия», «Мастер и Маргарита» (один роман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11.01.2024 </w:t>
            </w:r>
          </w:p>
        </w:tc>
        <w:tc>
          <w:tcPr>
            <w:tcW w:w="1923" w:type="dxa"/>
            <w:tcMar>
              <w:top w:w="50" w:type="dxa"/>
              <w:left w:w="100" w:type="dxa"/>
            </w:tcMar>
            <w:vAlign w:val="center"/>
          </w:tcPr>
          <w:p w:rsidR="00F057B2" w:rsidRDefault="00D6507D">
            <w:pPr>
              <w:spacing w:after="0"/>
              <w:ind w:left="135"/>
            </w:pPr>
            <w:hyperlink r:id="rId9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52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Эпическая широта изображенной панорамы и лиризм размышлений повествователя.Смысл финала романа «Белая гвардия», «Мастер и Маргарита» (один роман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16.01.2024 </w:t>
            </w:r>
          </w:p>
        </w:tc>
        <w:tc>
          <w:tcPr>
            <w:tcW w:w="1923" w:type="dxa"/>
            <w:tcMar>
              <w:top w:w="50" w:type="dxa"/>
              <w:left w:w="100" w:type="dxa"/>
            </w:tcMar>
            <w:vAlign w:val="center"/>
          </w:tcPr>
          <w:p w:rsidR="00F057B2" w:rsidRDefault="00D6507D">
            <w:pPr>
              <w:spacing w:after="0"/>
              <w:ind w:left="135"/>
            </w:pPr>
            <w:hyperlink r:id="rId9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Подготовка к домашнему сочинению на литературную тему по творчеству М.А.Шолохова и М.А.Булгакова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17.01.2024 </w:t>
            </w:r>
          </w:p>
        </w:tc>
        <w:tc>
          <w:tcPr>
            <w:tcW w:w="1923" w:type="dxa"/>
            <w:tcMar>
              <w:top w:w="50" w:type="dxa"/>
              <w:left w:w="100" w:type="dxa"/>
            </w:tcMar>
            <w:vAlign w:val="center"/>
          </w:tcPr>
          <w:p w:rsidR="00F057B2" w:rsidRDefault="00D6507D">
            <w:pPr>
              <w:spacing w:after="0"/>
              <w:ind w:left="135"/>
            </w:pPr>
            <w:hyperlink r:id="rId9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54</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Картины жизни и творчества А.Платонова. Утопические идеи произведений писателя. </w:t>
            </w:r>
            <w:r>
              <w:rPr>
                <w:rFonts w:ascii="Times New Roman" w:hAnsi="Times New Roman"/>
                <w:color w:val="000000"/>
                <w:sz w:val="24"/>
              </w:rPr>
              <w:t>Особый тип платоновского героя</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18.01.2024 </w:t>
            </w:r>
          </w:p>
        </w:tc>
        <w:tc>
          <w:tcPr>
            <w:tcW w:w="1923" w:type="dxa"/>
            <w:tcMar>
              <w:top w:w="50" w:type="dxa"/>
              <w:left w:w="100" w:type="dxa"/>
            </w:tcMar>
            <w:vAlign w:val="center"/>
          </w:tcPr>
          <w:p w:rsidR="00F057B2" w:rsidRDefault="00D6507D">
            <w:pPr>
              <w:spacing w:after="0"/>
              <w:ind w:left="135"/>
            </w:pPr>
            <w:hyperlink r:id="rId9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55</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Высокий пафос и острая сатира произведений Платонова (одно произведение по выбору, например, «В прекрасном и яростном мире», «Котлован», «Возвращение» и др.). </w:t>
            </w:r>
            <w:r>
              <w:rPr>
                <w:rFonts w:ascii="Times New Roman" w:hAnsi="Times New Roman"/>
                <w:color w:val="000000"/>
                <w:sz w:val="24"/>
              </w:rPr>
              <w:t>Самобытность языка и стиля писателя</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23.01.2024 </w:t>
            </w:r>
          </w:p>
        </w:tc>
        <w:tc>
          <w:tcPr>
            <w:tcW w:w="1923" w:type="dxa"/>
            <w:tcMar>
              <w:top w:w="50" w:type="dxa"/>
              <w:left w:w="100" w:type="dxa"/>
            </w:tcMar>
            <w:vAlign w:val="center"/>
          </w:tcPr>
          <w:p w:rsidR="00F057B2" w:rsidRDefault="00D6507D">
            <w:pPr>
              <w:spacing w:after="0"/>
              <w:ind w:left="135"/>
            </w:pPr>
            <w:hyperlink r:id="rId9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Страницы жизни и творчества А.Т.Твардовского. Тематика и проблематика произведений автора (не менее трёх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24.01.2024 </w:t>
            </w:r>
          </w:p>
        </w:tc>
        <w:tc>
          <w:tcPr>
            <w:tcW w:w="1923" w:type="dxa"/>
            <w:tcMar>
              <w:top w:w="50" w:type="dxa"/>
              <w:left w:w="100" w:type="dxa"/>
            </w:tcMar>
            <w:vAlign w:val="center"/>
          </w:tcPr>
          <w:p w:rsidR="00F057B2" w:rsidRDefault="00D6507D">
            <w:pPr>
              <w:spacing w:after="0"/>
              <w:ind w:left="135"/>
            </w:pPr>
            <w:hyperlink r:id="rId9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Поэт и время. Основные мотивы лирики Твардовского. Тема Великой Отечественной войны («Памяти </w:t>
            </w:r>
            <w:r w:rsidRPr="00FE2913">
              <w:rPr>
                <w:rFonts w:ascii="Times New Roman" w:hAnsi="Times New Roman"/>
                <w:color w:val="000000"/>
                <w:sz w:val="24"/>
                <w:lang w:val="ru-RU"/>
              </w:rPr>
              <w:lastRenderedPageBreak/>
              <w:t>матери» («В краю, куда их вывезли гуртом…»), «Я знаю, никакой моей вины…»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25.01.2024 </w:t>
            </w:r>
          </w:p>
        </w:tc>
        <w:tc>
          <w:tcPr>
            <w:tcW w:w="1923" w:type="dxa"/>
            <w:tcMar>
              <w:top w:w="50" w:type="dxa"/>
              <w:left w:w="100" w:type="dxa"/>
            </w:tcMar>
            <w:vAlign w:val="center"/>
          </w:tcPr>
          <w:p w:rsidR="00F057B2" w:rsidRDefault="00D6507D">
            <w:pPr>
              <w:spacing w:after="0"/>
              <w:ind w:left="135"/>
            </w:pPr>
            <w:hyperlink r:id="rId9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58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памяти. Доверительность и исповедальность лирической интонации Твардовского («Дробится рваный цоколь монумента...»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30.01.2024 </w:t>
            </w:r>
          </w:p>
        </w:tc>
        <w:tc>
          <w:tcPr>
            <w:tcW w:w="1923" w:type="dxa"/>
            <w:tcMar>
              <w:top w:w="50" w:type="dxa"/>
              <w:left w:w="100" w:type="dxa"/>
            </w:tcMar>
            <w:vAlign w:val="center"/>
          </w:tcPr>
          <w:p w:rsidR="00F057B2" w:rsidRDefault="00D6507D">
            <w:pPr>
              <w:spacing w:after="0"/>
              <w:ind w:left="135"/>
            </w:pPr>
            <w:hyperlink r:id="rId9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59</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Тема Великой Отечественной войны в прозе (обзор). </w:t>
            </w:r>
            <w:r>
              <w:rPr>
                <w:rFonts w:ascii="Times New Roman" w:hAnsi="Times New Roman"/>
                <w:color w:val="000000"/>
                <w:sz w:val="24"/>
              </w:rPr>
              <w:t>Человек на войне</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31.01.2024 </w:t>
            </w:r>
          </w:p>
        </w:tc>
        <w:tc>
          <w:tcPr>
            <w:tcW w:w="1923" w:type="dxa"/>
            <w:tcMar>
              <w:top w:w="50" w:type="dxa"/>
              <w:left w:w="100" w:type="dxa"/>
            </w:tcMar>
            <w:vAlign w:val="center"/>
          </w:tcPr>
          <w:p w:rsidR="00F057B2" w:rsidRDefault="00D6507D">
            <w:pPr>
              <w:spacing w:after="0"/>
              <w:ind w:left="135"/>
            </w:pPr>
            <w:hyperlink r:id="rId9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60</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Историческая правда художественных произведений о Великой Отечественной войне. </w:t>
            </w:r>
            <w:r>
              <w:rPr>
                <w:rFonts w:ascii="Times New Roman" w:hAnsi="Times New Roman"/>
                <w:color w:val="000000"/>
                <w:sz w:val="24"/>
              </w:rPr>
              <w:t>Своеобразие «лейтенантской» прозы</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01.02.2024 </w:t>
            </w:r>
          </w:p>
        </w:tc>
        <w:tc>
          <w:tcPr>
            <w:tcW w:w="1923" w:type="dxa"/>
            <w:tcMar>
              <w:top w:w="50" w:type="dxa"/>
              <w:left w:w="100" w:type="dxa"/>
            </w:tcMar>
            <w:vAlign w:val="center"/>
          </w:tcPr>
          <w:p w:rsidR="00F057B2" w:rsidRDefault="00D6507D">
            <w:pPr>
              <w:spacing w:after="0"/>
              <w:ind w:left="135"/>
            </w:pPr>
            <w:hyperlink r:id="rId10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Героизм и мужество защитников Отечества. Традиции реалистической прозы о войне в русской литературе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06.02.2024 </w:t>
            </w:r>
          </w:p>
        </w:tc>
        <w:tc>
          <w:tcPr>
            <w:tcW w:w="1923" w:type="dxa"/>
            <w:tcMar>
              <w:top w:w="50" w:type="dxa"/>
              <w:left w:w="100" w:type="dxa"/>
            </w:tcMar>
            <w:vAlign w:val="center"/>
          </w:tcPr>
          <w:p w:rsidR="00F057B2" w:rsidRDefault="00D6507D">
            <w:pPr>
              <w:spacing w:after="0"/>
              <w:ind w:left="135"/>
            </w:pPr>
            <w:hyperlink r:id="rId10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62</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Страницы жизни и творчества А.А.Фадеева. История создания романа «Молодая гвардия». </w:t>
            </w:r>
            <w:r>
              <w:rPr>
                <w:rFonts w:ascii="Times New Roman" w:hAnsi="Times New Roman"/>
                <w:color w:val="000000"/>
                <w:sz w:val="24"/>
              </w:rPr>
              <w:t>Жизненная правда и художественный вымысел</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07.02.2024 </w:t>
            </w:r>
          </w:p>
        </w:tc>
        <w:tc>
          <w:tcPr>
            <w:tcW w:w="1923" w:type="dxa"/>
            <w:tcMar>
              <w:top w:w="50" w:type="dxa"/>
              <w:left w:w="100" w:type="dxa"/>
            </w:tcMar>
            <w:vAlign w:val="center"/>
          </w:tcPr>
          <w:p w:rsidR="00F057B2" w:rsidRDefault="00D6507D">
            <w:pPr>
              <w:spacing w:after="0"/>
              <w:ind w:left="135"/>
            </w:pPr>
            <w:hyperlink r:id="rId10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63</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Система образов в романе «Молодая гвардия». </w:t>
            </w:r>
            <w:r>
              <w:rPr>
                <w:rFonts w:ascii="Times New Roman" w:hAnsi="Times New Roman"/>
                <w:color w:val="000000"/>
                <w:sz w:val="24"/>
              </w:rPr>
              <w:t>Героизм и мужество молодогвардейцев</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08.02.2024 </w:t>
            </w:r>
          </w:p>
        </w:tc>
        <w:tc>
          <w:tcPr>
            <w:tcW w:w="1923" w:type="dxa"/>
            <w:tcMar>
              <w:top w:w="50" w:type="dxa"/>
              <w:left w:w="100" w:type="dxa"/>
            </w:tcMar>
            <w:vAlign w:val="center"/>
          </w:tcPr>
          <w:p w:rsidR="00F057B2" w:rsidRDefault="00D6507D">
            <w:pPr>
              <w:spacing w:after="0"/>
              <w:ind w:left="135"/>
            </w:pPr>
            <w:hyperlink r:id="rId10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64</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В.О.Богомолов "В августе сорок четвертого". Мужество и героизм защитников Родины</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13.02.2024 </w:t>
            </w:r>
          </w:p>
        </w:tc>
        <w:tc>
          <w:tcPr>
            <w:tcW w:w="1923" w:type="dxa"/>
            <w:tcMar>
              <w:top w:w="50" w:type="dxa"/>
              <w:left w:w="100" w:type="dxa"/>
            </w:tcMar>
            <w:vAlign w:val="center"/>
          </w:tcPr>
          <w:p w:rsidR="00F057B2" w:rsidRDefault="00D6507D">
            <w:pPr>
              <w:spacing w:after="0"/>
              <w:ind w:left="135"/>
            </w:pPr>
            <w:hyperlink r:id="rId10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Страницы жизни и творчества поэта (Ю. В. Друниной, М. В. Исаковского, </w:t>
            </w:r>
            <w:r w:rsidRPr="00FE2913">
              <w:rPr>
                <w:rFonts w:ascii="Times New Roman" w:hAnsi="Times New Roman"/>
                <w:color w:val="000000"/>
                <w:sz w:val="24"/>
                <w:lang w:val="ru-RU"/>
              </w:rPr>
              <w:lastRenderedPageBreak/>
              <w:t>Ю. Д. Левитанского и др.). Проблема исторической памяти в лирических произведениях о Великой Отечественной войне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14.02.2024 </w:t>
            </w:r>
          </w:p>
        </w:tc>
        <w:tc>
          <w:tcPr>
            <w:tcW w:w="1923" w:type="dxa"/>
            <w:tcMar>
              <w:top w:w="50" w:type="dxa"/>
              <w:left w:w="100" w:type="dxa"/>
            </w:tcMar>
            <w:vAlign w:val="center"/>
          </w:tcPr>
          <w:p w:rsidR="00F057B2" w:rsidRDefault="00D6507D">
            <w:pPr>
              <w:spacing w:after="0"/>
              <w:ind w:left="135"/>
            </w:pPr>
            <w:hyperlink r:id="rId10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66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Патриотический пафос поэзии о Великой Отечественной войне и ее художественное своеобразие (стихотворения С. С. Орлова, Д. С. Самойлова, К. М. Симонова, Б. А. Слуцкого и др.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15.02.2024 </w:t>
            </w:r>
          </w:p>
        </w:tc>
        <w:tc>
          <w:tcPr>
            <w:tcW w:w="1923" w:type="dxa"/>
            <w:tcMar>
              <w:top w:w="50" w:type="dxa"/>
              <w:left w:w="100" w:type="dxa"/>
            </w:tcMar>
            <w:vAlign w:val="center"/>
          </w:tcPr>
          <w:p w:rsidR="00F057B2" w:rsidRDefault="00D6507D">
            <w:pPr>
              <w:spacing w:after="0"/>
              <w:ind w:left="135"/>
            </w:pPr>
            <w:hyperlink r:id="rId10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Анализ лирического произведения о Великой Отечественной войне (по выбору)</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20.02.2024 </w:t>
            </w:r>
          </w:p>
        </w:tc>
        <w:tc>
          <w:tcPr>
            <w:tcW w:w="1923" w:type="dxa"/>
            <w:tcMar>
              <w:top w:w="50" w:type="dxa"/>
              <w:left w:w="100" w:type="dxa"/>
            </w:tcMar>
            <w:vAlign w:val="center"/>
          </w:tcPr>
          <w:p w:rsidR="00F057B2" w:rsidRDefault="00D6507D">
            <w:pPr>
              <w:spacing w:after="0"/>
              <w:ind w:left="135"/>
            </w:pPr>
            <w:hyperlink r:id="rId10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Великой Отечественной войны в драматургии. Художественное своеобразие и сценическое воплощение драматических произведений</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21.02.2024 </w:t>
            </w:r>
          </w:p>
        </w:tc>
        <w:tc>
          <w:tcPr>
            <w:tcW w:w="1923" w:type="dxa"/>
            <w:tcMar>
              <w:top w:w="50" w:type="dxa"/>
              <w:left w:w="100" w:type="dxa"/>
            </w:tcMar>
            <w:vAlign w:val="center"/>
          </w:tcPr>
          <w:p w:rsidR="00F057B2" w:rsidRDefault="00D6507D">
            <w:pPr>
              <w:spacing w:after="0"/>
              <w:ind w:left="135"/>
            </w:pPr>
            <w:hyperlink r:id="rId10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69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Внеклассное чтение. «Страницы, опаленные войной» по произведениям о Великой Отечественной войне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22.02.2024 </w:t>
            </w:r>
          </w:p>
        </w:tc>
        <w:tc>
          <w:tcPr>
            <w:tcW w:w="1923" w:type="dxa"/>
            <w:tcMar>
              <w:top w:w="50" w:type="dxa"/>
              <w:left w:w="100" w:type="dxa"/>
            </w:tcMar>
            <w:vAlign w:val="center"/>
          </w:tcPr>
          <w:p w:rsidR="00F057B2" w:rsidRDefault="00D6507D">
            <w:pPr>
              <w:spacing w:after="0"/>
              <w:ind w:left="135"/>
            </w:pPr>
            <w:hyperlink r:id="rId10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Подготовка к контрольному сочинению по произведениям о Великой Отечественной войне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27.02.2024 </w:t>
            </w:r>
          </w:p>
        </w:tc>
        <w:tc>
          <w:tcPr>
            <w:tcW w:w="1923" w:type="dxa"/>
            <w:tcMar>
              <w:top w:w="50" w:type="dxa"/>
              <w:left w:w="100" w:type="dxa"/>
            </w:tcMar>
            <w:vAlign w:val="center"/>
          </w:tcPr>
          <w:p w:rsidR="00F057B2" w:rsidRDefault="00D6507D">
            <w:pPr>
              <w:spacing w:after="0"/>
              <w:ind w:left="135"/>
            </w:pPr>
            <w:hyperlink r:id="rId11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Контрольное сочинение по произведениям о Великой Отечественной войне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28.02.2024 </w:t>
            </w:r>
          </w:p>
        </w:tc>
        <w:tc>
          <w:tcPr>
            <w:tcW w:w="1923" w:type="dxa"/>
            <w:tcMar>
              <w:top w:w="50" w:type="dxa"/>
              <w:left w:w="100" w:type="dxa"/>
            </w:tcMar>
            <w:vAlign w:val="center"/>
          </w:tcPr>
          <w:p w:rsidR="00F057B2" w:rsidRDefault="00D6507D">
            <w:pPr>
              <w:spacing w:after="0"/>
              <w:ind w:left="135"/>
            </w:pPr>
            <w:hyperlink r:id="rId11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и жизни и творчества Б.Л.Пастернака. Тематика и проблематика лирики поэта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29.02.2024 </w:t>
            </w:r>
          </w:p>
        </w:tc>
        <w:tc>
          <w:tcPr>
            <w:tcW w:w="1923" w:type="dxa"/>
            <w:tcMar>
              <w:top w:w="50" w:type="dxa"/>
              <w:left w:w="100" w:type="dxa"/>
            </w:tcMar>
            <w:vAlign w:val="center"/>
          </w:tcPr>
          <w:p w:rsidR="00F057B2" w:rsidRDefault="00D6507D">
            <w:pPr>
              <w:spacing w:after="0"/>
              <w:ind w:left="135"/>
            </w:pPr>
            <w:hyperlink r:id="rId11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73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поэта и поэзии. Любовная лирика Б.Л.Пастернака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05.03.2024 </w:t>
            </w:r>
          </w:p>
        </w:tc>
        <w:tc>
          <w:tcPr>
            <w:tcW w:w="1923" w:type="dxa"/>
            <w:tcMar>
              <w:top w:w="50" w:type="dxa"/>
              <w:left w:w="100" w:type="dxa"/>
            </w:tcMar>
            <w:vAlign w:val="center"/>
          </w:tcPr>
          <w:p w:rsidR="00F057B2" w:rsidRDefault="00D6507D">
            <w:pPr>
              <w:spacing w:after="0"/>
              <w:ind w:left="135"/>
            </w:pPr>
            <w:hyperlink r:id="rId11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74</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человека и природы. Философская глубина лирики Пастернака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06.03.2024 </w:t>
            </w:r>
          </w:p>
        </w:tc>
        <w:tc>
          <w:tcPr>
            <w:tcW w:w="1923" w:type="dxa"/>
            <w:tcMar>
              <w:top w:w="50" w:type="dxa"/>
              <w:left w:w="100" w:type="dxa"/>
            </w:tcMar>
            <w:vAlign w:val="center"/>
          </w:tcPr>
          <w:p w:rsidR="00F057B2" w:rsidRDefault="00D6507D">
            <w:pPr>
              <w:spacing w:after="0"/>
              <w:ind w:left="135"/>
            </w:pPr>
            <w:hyperlink r:id="rId11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жизни и творчества А.И.Солженицына. Автобиографизм прозы писателя. Своеобразие раскрытия «лагерной» темы. Рассказ Солженицына «Один день Ивана Денисовича», творческая судьба произведения</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07.03.2024 </w:t>
            </w:r>
          </w:p>
        </w:tc>
        <w:tc>
          <w:tcPr>
            <w:tcW w:w="1923" w:type="dxa"/>
            <w:tcMar>
              <w:top w:w="50" w:type="dxa"/>
              <w:left w:w="100" w:type="dxa"/>
            </w:tcMar>
            <w:vAlign w:val="center"/>
          </w:tcPr>
          <w:p w:rsidR="00F057B2" w:rsidRDefault="00D6507D">
            <w:pPr>
              <w:spacing w:after="0"/>
              <w:ind w:left="135"/>
            </w:pPr>
            <w:hyperlink r:id="rId11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Человек и история страны в контексте трагической эпохи в книге писателя «Архипелаг ГУЛАГ»</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12.03.2024 </w:t>
            </w:r>
          </w:p>
        </w:tc>
        <w:tc>
          <w:tcPr>
            <w:tcW w:w="1923" w:type="dxa"/>
            <w:tcMar>
              <w:top w:w="50" w:type="dxa"/>
              <w:left w:w="100" w:type="dxa"/>
            </w:tcMar>
            <w:vAlign w:val="center"/>
          </w:tcPr>
          <w:p w:rsidR="00F057B2" w:rsidRDefault="00D6507D">
            <w:pPr>
              <w:spacing w:after="0"/>
              <w:ind w:left="135"/>
            </w:pPr>
            <w:hyperlink r:id="rId11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Презентация проекта по литературе второй половины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13.03.2024 </w:t>
            </w:r>
          </w:p>
        </w:tc>
        <w:tc>
          <w:tcPr>
            <w:tcW w:w="1923" w:type="dxa"/>
            <w:tcMar>
              <w:top w:w="50" w:type="dxa"/>
              <w:left w:w="100" w:type="dxa"/>
            </w:tcMar>
            <w:vAlign w:val="center"/>
          </w:tcPr>
          <w:p w:rsidR="00F057B2" w:rsidRDefault="00D6507D">
            <w:pPr>
              <w:spacing w:after="0"/>
              <w:ind w:left="135"/>
            </w:pPr>
            <w:hyperlink r:id="rId11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Страницы жизни и творчества В.М.Шукшина. Своеобразие прозы писателя (не менее двух по выбору, например, «Срезал», «Обида», «Микроскоп», «Мастер», «Крепкий мужик», «Сапожки»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14.03.2024 </w:t>
            </w:r>
          </w:p>
        </w:tc>
        <w:tc>
          <w:tcPr>
            <w:tcW w:w="1923" w:type="dxa"/>
            <w:tcMar>
              <w:top w:w="50" w:type="dxa"/>
              <w:left w:w="100" w:type="dxa"/>
            </w:tcMar>
            <w:vAlign w:val="center"/>
          </w:tcPr>
          <w:p w:rsidR="00F057B2" w:rsidRDefault="00D6507D">
            <w:pPr>
              <w:spacing w:after="0"/>
              <w:ind w:left="135"/>
            </w:pPr>
            <w:hyperlink r:id="rId11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79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Нравственные искания героев рассказов В.М.Шукшина. Своеобразие «чудаковатых» персонажей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19.03.2024 </w:t>
            </w:r>
          </w:p>
        </w:tc>
        <w:tc>
          <w:tcPr>
            <w:tcW w:w="1923" w:type="dxa"/>
            <w:tcMar>
              <w:top w:w="50" w:type="dxa"/>
              <w:left w:w="100" w:type="dxa"/>
            </w:tcMar>
            <w:vAlign w:val="center"/>
          </w:tcPr>
          <w:p w:rsidR="00F057B2" w:rsidRDefault="00D6507D">
            <w:pPr>
              <w:spacing w:after="0"/>
              <w:ind w:left="135"/>
            </w:pPr>
            <w:hyperlink r:id="rId11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Страницы жизни и творчества В. Г.Распутина. Изображение патриархальной русской деревни</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20.03.2024 </w:t>
            </w:r>
          </w:p>
        </w:tc>
        <w:tc>
          <w:tcPr>
            <w:tcW w:w="1923" w:type="dxa"/>
            <w:tcMar>
              <w:top w:w="50" w:type="dxa"/>
              <w:left w:w="100" w:type="dxa"/>
            </w:tcMar>
            <w:vAlign w:val="center"/>
          </w:tcPr>
          <w:p w:rsidR="00F057B2" w:rsidRDefault="00D6507D">
            <w:pPr>
              <w:spacing w:after="0"/>
              <w:ind w:left="135"/>
            </w:pPr>
            <w:hyperlink r:id="rId12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81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Тема памяти и преемственности поколений. Взаимосвязь нравственных и экологических проблем в произведениях В. Г.Распутина (не менее одного произведения по выбору, например, «Живи и помни», «Прощание с Матёрой» и др.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21.03.2024 </w:t>
            </w:r>
          </w:p>
        </w:tc>
        <w:tc>
          <w:tcPr>
            <w:tcW w:w="1923" w:type="dxa"/>
            <w:tcMar>
              <w:top w:w="50" w:type="dxa"/>
              <w:left w:w="100" w:type="dxa"/>
            </w:tcMar>
            <w:vAlign w:val="center"/>
          </w:tcPr>
          <w:p w:rsidR="00F057B2" w:rsidRDefault="00D6507D">
            <w:pPr>
              <w:spacing w:after="0"/>
              <w:ind w:left="135"/>
            </w:pPr>
            <w:hyperlink r:id="rId12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82</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Страницы жизни и творчества Н.М.Рубцова. Тема Родины в лирике поэта (не менее трёх стихотворений по выбору, например, «Звезда полей», «Тихая моя родина!..» </w:t>
            </w:r>
            <w:r>
              <w:rPr>
                <w:rFonts w:ascii="Times New Roman" w:hAnsi="Times New Roman"/>
                <w:color w:val="000000"/>
                <w:sz w:val="24"/>
              </w:rPr>
              <w:t>и др.)</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03.04.2024 </w:t>
            </w:r>
          </w:p>
        </w:tc>
        <w:tc>
          <w:tcPr>
            <w:tcW w:w="1923" w:type="dxa"/>
            <w:tcMar>
              <w:top w:w="50" w:type="dxa"/>
              <w:left w:w="100" w:type="dxa"/>
            </w:tcMar>
            <w:vAlign w:val="center"/>
          </w:tcPr>
          <w:p w:rsidR="00F057B2" w:rsidRDefault="00D6507D">
            <w:pPr>
              <w:spacing w:after="0"/>
              <w:ind w:left="135"/>
            </w:pPr>
            <w:hyperlink r:id="rId12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83</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Задушевность и музыкальность поэтического слова Рубцова («В горнице моей светло…», «Привет, Россия…», «Русский огонёк», «Я буду скакать по холмам задремавшей отчизны...» и др.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04.04.2024 </w:t>
            </w:r>
          </w:p>
        </w:tc>
        <w:tc>
          <w:tcPr>
            <w:tcW w:w="1923" w:type="dxa"/>
            <w:tcMar>
              <w:top w:w="50" w:type="dxa"/>
              <w:left w:w="100" w:type="dxa"/>
            </w:tcMar>
            <w:vAlign w:val="center"/>
          </w:tcPr>
          <w:p w:rsidR="00F057B2" w:rsidRDefault="00D6507D">
            <w:pPr>
              <w:spacing w:after="0"/>
              <w:ind w:left="135"/>
            </w:pPr>
            <w:hyperlink r:id="rId12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84</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Основные этапы жизни и творчества И.А.Бродского. Основные темы лирических произведений поэта (не менее трёх по выбору, например, «На смерть Жукова», «Осенний крик ястреба», «Пилигримы», «Стансы» («Ни страны, ни погоста…») , «На столетие Анны Ахматовой», «Рождественский романс», «Я входил вместо дикого зверя в клетку…» и др. )</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09.04.2024 </w:t>
            </w:r>
          </w:p>
        </w:tc>
        <w:tc>
          <w:tcPr>
            <w:tcW w:w="1923" w:type="dxa"/>
            <w:tcMar>
              <w:top w:w="50" w:type="dxa"/>
              <w:left w:w="100" w:type="dxa"/>
            </w:tcMar>
            <w:vAlign w:val="center"/>
          </w:tcPr>
          <w:p w:rsidR="00F057B2" w:rsidRDefault="00D6507D">
            <w:pPr>
              <w:spacing w:after="0"/>
              <w:ind w:left="135"/>
            </w:pPr>
            <w:hyperlink r:id="rId12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85</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Тема памяти. Философские мотивы в </w:t>
            </w:r>
            <w:r w:rsidRPr="00FE2913">
              <w:rPr>
                <w:rFonts w:ascii="Times New Roman" w:hAnsi="Times New Roman"/>
                <w:color w:val="000000"/>
                <w:sz w:val="24"/>
                <w:lang w:val="ru-RU"/>
              </w:rPr>
              <w:lastRenderedPageBreak/>
              <w:t>лирике Бродского</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10.04.2024 </w:t>
            </w:r>
          </w:p>
        </w:tc>
        <w:tc>
          <w:tcPr>
            <w:tcW w:w="1923" w:type="dxa"/>
            <w:tcMar>
              <w:top w:w="50" w:type="dxa"/>
              <w:left w:w="100" w:type="dxa"/>
            </w:tcMar>
            <w:vAlign w:val="center"/>
          </w:tcPr>
          <w:p w:rsidR="00F057B2" w:rsidRDefault="00D6507D">
            <w:pPr>
              <w:spacing w:after="0"/>
              <w:ind w:left="135"/>
            </w:pPr>
            <w:hyperlink r:id="rId12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86</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Своеобразие поэтического мышления и языка поэта Бродского</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11.04.2024 </w:t>
            </w:r>
          </w:p>
        </w:tc>
        <w:tc>
          <w:tcPr>
            <w:tcW w:w="1923" w:type="dxa"/>
            <w:tcMar>
              <w:top w:w="50" w:type="dxa"/>
              <w:left w:w="100" w:type="dxa"/>
            </w:tcMar>
            <w:vAlign w:val="center"/>
          </w:tcPr>
          <w:p w:rsidR="00F057B2" w:rsidRDefault="00D6507D">
            <w:pPr>
              <w:spacing w:after="0"/>
              <w:ind w:left="135"/>
            </w:pPr>
            <w:hyperlink r:id="rId12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87</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Развитие речи. Анализ лирического произведения второй половины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16.04.2024 </w:t>
            </w:r>
          </w:p>
        </w:tc>
        <w:tc>
          <w:tcPr>
            <w:tcW w:w="1923" w:type="dxa"/>
            <w:tcMar>
              <w:top w:w="50" w:type="dxa"/>
              <w:left w:w="100" w:type="dxa"/>
            </w:tcMar>
            <w:vAlign w:val="center"/>
          </w:tcPr>
          <w:p w:rsidR="00F057B2" w:rsidRDefault="00D6507D">
            <w:pPr>
              <w:spacing w:after="0"/>
              <w:ind w:left="135"/>
            </w:pPr>
            <w:hyperlink r:id="rId12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88</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Проза второй половины </w:t>
            </w:r>
            <w:r>
              <w:rPr>
                <w:rFonts w:ascii="Times New Roman" w:hAnsi="Times New Roman"/>
                <w:color w:val="000000"/>
                <w:sz w:val="24"/>
              </w:rPr>
              <w:t>XX</w:t>
            </w:r>
            <w:r w:rsidRPr="00FE2913">
              <w:rPr>
                <w:rFonts w:ascii="Times New Roman" w:hAnsi="Times New Roman"/>
                <w:color w:val="000000"/>
                <w:sz w:val="24"/>
                <w:lang w:val="ru-RU"/>
              </w:rPr>
              <w:t xml:space="preserve"> – начала </w:t>
            </w:r>
            <w:r>
              <w:rPr>
                <w:rFonts w:ascii="Times New Roman" w:hAnsi="Times New Roman"/>
                <w:color w:val="000000"/>
                <w:sz w:val="24"/>
              </w:rPr>
              <w:t>XXI</w:t>
            </w:r>
            <w:r w:rsidRPr="00FE2913">
              <w:rPr>
                <w:rFonts w:ascii="Times New Roman" w:hAnsi="Times New Roman"/>
                <w:color w:val="000000"/>
                <w:sz w:val="24"/>
                <w:lang w:val="ru-RU"/>
              </w:rPr>
              <w:t xml:space="preserve"> века. Страницы жизни и творчества писателя. «Деревенская» проза. Например, Ф.А. Абрамов («Братья и сёстры» (фрагменты из романа), повесть «Пелагея» и другие); В.И. Белов (рассказы «На родине», «За тремя волоками», «Бобришный угор» и другие)</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17.04.2024 </w:t>
            </w:r>
          </w:p>
        </w:tc>
        <w:tc>
          <w:tcPr>
            <w:tcW w:w="1923" w:type="dxa"/>
            <w:tcMar>
              <w:top w:w="50" w:type="dxa"/>
              <w:left w:w="100" w:type="dxa"/>
            </w:tcMar>
            <w:vAlign w:val="center"/>
          </w:tcPr>
          <w:p w:rsidR="00F057B2" w:rsidRDefault="00D6507D">
            <w:pPr>
              <w:spacing w:after="0"/>
              <w:ind w:left="135"/>
            </w:pPr>
            <w:hyperlink r:id="rId12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89</w:t>
            </w:r>
          </w:p>
        </w:tc>
        <w:tc>
          <w:tcPr>
            <w:tcW w:w="3285" w:type="dxa"/>
            <w:tcMar>
              <w:top w:w="50" w:type="dxa"/>
              <w:left w:w="100" w:type="dxa"/>
            </w:tcMar>
            <w:vAlign w:val="center"/>
          </w:tcPr>
          <w:p w:rsidR="00F057B2" w:rsidRPr="002F4E03" w:rsidRDefault="007007AA">
            <w:pPr>
              <w:spacing w:after="0"/>
              <w:ind w:left="135"/>
              <w:rPr>
                <w:lang w:val="ru-RU"/>
              </w:rPr>
            </w:pPr>
            <w:r w:rsidRPr="002F4E03">
              <w:rPr>
                <w:rFonts w:ascii="Times New Roman" w:hAnsi="Times New Roman"/>
                <w:color w:val="000000"/>
                <w:sz w:val="24"/>
                <w:lang w:val="ru-RU"/>
              </w:rPr>
              <w:t>Нравственные искания героев в прозе второй половины ХХ – начале ХХ</w:t>
            </w:r>
            <w:r>
              <w:rPr>
                <w:rFonts w:ascii="Times New Roman" w:hAnsi="Times New Roman"/>
                <w:color w:val="000000"/>
                <w:sz w:val="24"/>
              </w:rPr>
              <w:t>I</w:t>
            </w:r>
            <w:r w:rsidRPr="002F4E03">
              <w:rPr>
                <w:rFonts w:ascii="Times New Roman" w:hAnsi="Times New Roman"/>
                <w:color w:val="000000"/>
                <w:sz w:val="24"/>
                <w:lang w:val="ru-RU"/>
              </w:rPr>
              <w:t xml:space="preserve"> века. Например, Г.Н. Владимов («Верный Руслан»); Ю.П. Казаков (рассказы «Северный дневник», «Поморка», «Во сне ты горько плакал»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w:t>
            </w:r>
          </w:p>
        </w:tc>
        <w:tc>
          <w:tcPr>
            <w:tcW w:w="784" w:type="dxa"/>
            <w:tcMar>
              <w:top w:w="50" w:type="dxa"/>
              <w:left w:w="100" w:type="dxa"/>
            </w:tcMar>
            <w:vAlign w:val="center"/>
          </w:tcPr>
          <w:p w:rsidR="00F057B2" w:rsidRDefault="007007AA">
            <w:pPr>
              <w:spacing w:after="0"/>
              <w:ind w:left="135"/>
              <w:jc w:val="center"/>
            </w:pPr>
            <w:r w:rsidRPr="002F4E0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18.04.2024 </w:t>
            </w:r>
          </w:p>
        </w:tc>
        <w:tc>
          <w:tcPr>
            <w:tcW w:w="1923" w:type="dxa"/>
            <w:tcMar>
              <w:top w:w="50" w:type="dxa"/>
              <w:left w:w="100" w:type="dxa"/>
            </w:tcMar>
            <w:vAlign w:val="center"/>
          </w:tcPr>
          <w:p w:rsidR="00F057B2" w:rsidRDefault="00D6507D">
            <w:pPr>
              <w:spacing w:after="0"/>
              <w:ind w:left="135"/>
            </w:pPr>
            <w:hyperlink r:id="rId12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Разнообразие повествовательных форм в изображении жизни современного </w:t>
            </w:r>
            <w:r w:rsidRPr="00FE2913">
              <w:rPr>
                <w:rFonts w:ascii="Times New Roman" w:hAnsi="Times New Roman"/>
                <w:color w:val="000000"/>
                <w:sz w:val="24"/>
                <w:lang w:val="ru-RU"/>
              </w:rPr>
              <w:lastRenderedPageBreak/>
              <w:t>общества. Например, Ч.Т. Айтматов (повести «Пегий пёс, бегущий краем моря», «Белый пароход» и другие); Ф.А. Искандер (роман в рассказах «Сандро из Чегема» (фрагменты), философская сказка «Кролики и удавы» и другие); В.О. Пелевин (роман «Жизнь насекомых» и другие); А.Н. и Б.Н. Стругацкие (повесть «Пикник на обочине» и другие); Захар Прилепин (рассказ «Белый квадрат»)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23.04.2024 </w:t>
            </w:r>
          </w:p>
        </w:tc>
        <w:tc>
          <w:tcPr>
            <w:tcW w:w="1923" w:type="dxa"/>
            <w:tcMar>
              <w:top w:w="50" w:type="dxa"/>
              <w:left w:w="100" w:type="dxa"/>
            </w:tcMar>
            <w:vAlign w:val="center"/>
          </w:tcPr>
          <w:p w:rsidR="00F057B2" w:rsidRDefault="00D6507D">
            <w:pPr>
              <w:spacing w:after="0"/>
              <w:ind w:left="135"/>
            </w:pPr>
            <w:hyperlink r:id="rId13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91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FE2913">
              <w:rPr>
                <w:rFonts w:ascii="Times New Roman" w:hAnsi="Times New Roman"/>
                <w:color w:val="000000"/>
                <w:sz w:val="24"/>
                <w:lang w:val="ru-RU"/>
              </w:rPr>
              <w:t xml:space="preserve"> — начала </w:t>
            </w:r>
            <w:r>
              <w:rPr>
                <w:rFonts w:ascii="Times New Roman" w:hAnsi="Times New Roman"/>
                <w:color w:val="000000"/>
                <w:sz w:val="24"/>
              </w:rPr>
              <w:t>XXI</w:t>
            </w:r>
            <w:r w:rsidRPr="00FE2913">
              <w:rPr>
                <w:rFonts w:ascii="Times New Roman" w:hAnsi="Times New Roman"/>
                <w:color w:val="000000"/>
                <w:sz w:val="24"/>
                <w:lang w:val="ru-RU"/>
              </w:rPr>
              <w:t xml:space="preserve"> века. Страницы жизни и творчества поэта (на выбор Б. А. Ахмадулиной, А. А. Вознесенского, В. С. Высоцкого, Е. А. Евтушенко и др.).Тематика и проблематика лирики поэта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24.04.2024 </w:t>
            </w:r>
          </w:p>
        </w:tc>
        <w:tc>
          <w:tcPr>
            <w:tcW w:w="1923" w:type="dxa"/>
            <w:tcMar>
              <w:top w:w="50" w:type="dxa"/>
              <w:left w:w="100" w:type="dxa"/>
            </w:tcMar>
            <w:vAlign w:val="center"/>
          </w:tcPr>
          <w:p w:rsidR="00F057B2" w:rsidRDefault="00D6507D">
            <w:pPr>
              <w:spacing w:after="0"/>
              <w:ind w:left="135"/>
            </w:pPr>
            <w:hyperlink r:id="rId13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Художественные приемы и особенности поэтического языка автора (на выбор Б. А. Ахмадулиной, А. А. Вознесенского, В. С. Высоцкого, Е. А. Евтушенко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25.04.2024 </w:t>
            </w:r>
          </w:p>
        </w:tc>
        <w:tc>
          <w:tcPr>
            <w:tcW w:w="1923" w:type="dxa"/>
            <w:tcMar>
              <w:top w:w="50" w:type="dxa"/>
              <w:left w:w="100" w:type="dxa"/>
            </w:tcMar>
            <w:vAlign w:val="center"/>
          </w:tcPr>
          <w:p w:rsidR="00F057B2" w:rsidRDefault="00D6507D">
            <w:pPr>
              <w:spacing w:after="0"/>
              <w:ind w:left="135"/>
            </w:pPr>
            <w:hyperlink r:id="rId132">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93</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Особенности драматургии второй половины ХХ - начала ХХ</w:t>
            </w:r>
            <w:r>
              <w:rPr>
                <w:rFonts w:ascii="Times New Roman" w:hAnsi="Times New Roman"/>
                <w:color w:val="000000"/>
                <w:sz w:val="24"/>
              </w:rPr>
              <w:t>I</w:t>
            </w:r>
            <w:r w:rsidRPr="00FE2913">
              <w:rPr>
                <w:rFonts w:ascii="Times New Roman" w:hAnsi="Times New Roman"/>
                <w:color w:val="000000"/>
                <w:sz w:val="24"/>
                <w:lang w:val="ru-RU"/>
              </w:rPr>
              <w:t xml:space="preserve"> веков. </w:t>
            </w:r>
            <w:r>
              <w:rPr>
                <w:rFonts w:ascii="Times New Roman" w:hAnsi="Times New Roman"/>
                <w:color w:val="000000"/>
                <w:sz w:val="24"/>
              </w:rPr>
              <w:t>Основные темы и проблемы</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25.04.2024 </w:t>
            </w:r>
          </w:p>
        </w:tc>
        <w:tc>
          <w:tcPr>
            <w:tcW w:w="1923" w:type="dxa"/>
            <w:tcMar>
              <w:top w:w="50" w:type="dxa"/>
              <w:left w:w="100" w:type="dxa"/>
            </w:tcMar>
            <w:vAlign w:val="center"/>
          </w:tcPr>
          <w:p w:rsidR="00F057B2" w:rsidRDefault="00D6507D">
            <w:pPr>
              <w:spacing w:after="0"/>
              <w:ind w:left="135"/>
            </w:pPr>
            <w:hyperlink r:id="rId133">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94</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Литература народов России: страницы жизни и творчества писателя (не менее одного произведения по выбор, </w:t>
            </w:r>
            <w:r w:rsidRPr="00FE2913">
              <w:rPr>
                <w:rFonts w:ascii="Times New Roman" w:hAnsi="Times New Roman"/>
                <w:color w:val="000000"/>
                <w:sz w:val="24"/>
                <w:lang w:val="ru-RU"/>
              </w:rPr>
              <w:lastRenderedPageBreak/>
              <w:t xml:space="preserve">например, рассказ Ю. Рытхэу «Хранитель огня»; повесть Ю. Шесталова «Синий ветер каслания» и др.). </w:t>
            </w:r>
            <w:r>
              <w:rPr>
                <w:rFonts w:ascii="Times New Roman" w:hAnsi="Times New Roman"/>
                <w:color w:val="000000"/>
                <w:sz w:val="24"/>
              </w:rPr>
              <w:t>Художественное произведение в историко-культурном контексте</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lastRenderedPageBreak/>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02.05.2024 </w:t>
            </w:r>
          </w:p>
        </w:tc>
        <w:tc>
          <w:tcPr>
            <w:tcW w:w="1923" w:type="dxa"/>
            <w:tcMar>
              <w:top w:w="50" w:type="dxa"/>
              <w:left w:w="100" w:type="dxa"/>
            </w:tcMar>
            <w:vAlign w:val="center"/>
          </w:tcPr>
          <w:p w:rsidR="00F057B2" w:rsidRDefault="00D6507D">
            <w:pPr>
              <w:spacing w:after="0"/>
              <w:ind w:left="135"/>
            </w:pPr>
            <w:hyperlink r:id="rId134">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95</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Литература народов России: страницы жизни и творчества поэта (на выбор Г. Айги, Р. Гамзатова, М. Джалиля, М. Карима, Д. Кугультинова, К. Кулиева и др.). </w:t>
            </w:r>
            <w:r>
              <w:rPr>
                <w:rFonts w:ascii="Times New Roman" w:hAnsi="Times New Roman"/>
                <w:color w:val="000000"/>
                <w:sz w:val="24"/>
              </w:rPr>
              <w:t>Лирический герой в современном мире</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07.05.2024 </w:t>
            </w:r>
          </w:p>
        </w:tc>
        <w:tc>
          <w:tcPr>
            <w:tcW w:w="1923" w:type="dxa"/>
            <w:tcMar>
              <w:top w:w="50" w:type="dxa"/>
              <w:left w:w="100" w:type="dxa"/>
            </w:tcMar>
            <w:vAlign w:val="center"/>
          </w:tcPr>
          <w:p w:rsidR="00F057B2" w:rsidRDefault="00D6507D">
            <w:pPr>
              <w:spacing w:after="0"/>
              <w:ind w:left="135"/>
            </w:pPr>
            <w:hyperlink r:id="rId135">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96</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Разнообразие тем и проблем в зарубежной прозе ХХ века. Страницы жизни и творчества писателя (не менее одного произведения по выбору, например, произведения Р. Брэдбери «451 градус по Фаренгейту»; А. Камю «Посторонний»; Ф. Кафки «Превращение», Дж. Оруэлл «1984»; Э. М. Ремарк «На западном фронте без перемен», «Три товарища»; Дж. Сэлинджер «Над пропастью во ржи»; Г. Уэллс «Машина времени»; Э. Хемингуэя «Старик и море» и др.). </w:t>
            </w:r>
            <w:r>
              <w:rPr>
                <w:rFonts w:ascii="Times New Roman" w:hAnsi="Times New Roman"/>
                <w:color w:val="000000"/>
                <w:sz w:val="24"/>
              </w:rPr>
              <w:t>Творческая история произведения</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08.05.2024 </w:t>
            </w:r>
          </w:p>
        </w:tc>
        <w:tc>
          <w:tcPr>
            <w:tcW w:w="1923" w:type="dxa"/>
            <w:tcMar>
              <w:top w:w="50" w:type="dxa"/>
              <w:left w:w="100" w:type="dxa"/>
            </w:tcMar>
            <w:vAlign w:val="center"/>
          </w:tcPr>
          <w:p w:rsidR="00F057B2" w:rsidRDefault="00D6507D">
            <w:pPr>
              <w:spacing w:after="0"/>
              <w:ind w:left="135"/>
            </w:pPr>
            <w:hyperlink r:id="rId136">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97</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Проблематика и сюжет произведения (не менее одного произведения по выбору, например, произведения Р. Брэдбери «451 градус по Фаренгейту»; </w:t>
            </w:r>
            <w:r w:rsidRPr="00FE2913">
              <w:rPr>
                <w:rFonts w:ascii="Times New Roman" w:hAnsi="Times New Roman"/>
                <w:color w:val="000000"/>
                <w:sz w:val="24"/>
                <w:lang w:val="ru-RU"/>
              </w:rPr>
              <w:lastRenderedPageBreak/>
              <w:t xml:space="preserve">А. Камю «Посторонний»; Ф. Кафки «Превращение», Дж. Оруэлл «1984»; Э. М. Ремарк «На западном фронте без перемен», «Три товарища»; Дж. Сэлинджер «Над пропастью во ржи»; Г. Уэллс «Машина времени»; Э. Хемингуэя «Старик и море» и др.). </w:t>
            </w:r>
            <w:r>
              <w:rPr>
                <w:rFonts w:ascii="Times New Roman" w:hAnsi="Times New Roman"/>
                <w:color w:val="000000"/>
                <w:sz w:val="24"/>
              </w:rPr>
              <w:t>Специфика жанра и композиции. Система образов</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lastRenderedPageBreak/>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14.05.2024 </w:t>
            </w:r>
          </w:p>
        </w:tc>
        <w:tc>
          <w:tcPr>
            <w:tcW w:w="1923" w:type="dxa"/>
            <w:tcMar>
              <w:top w:w="50" w:type="dxa"/>
              <w:left w:w="100" w:type="dxa"/>
            </w:tcMar>
            <w:vAlign w:val="center"/>
          </w:tcPr>
          <w:p w:rsidR="00F057B2" w:rsidRDefault="00D6507D">
            <w:pPr>
              <w:spacing w:after="0"/>
              <w:ind w:left="135"/>
            </w:pPr>
            <w:hyperlink r:id="rId137">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98</w:t>
            </w:r>
          </w:p>
        </w:tc>
        <w:tc>
          <w:tcPr>
            <w:tcW w:w="3285" w:type="dxa"/>
            <w:tcMar>
              <w:top w:w="50" w:type="dxa"/>
              <w:left w:w="100" w:type="dxa"/>
            </w:tcMar>
            <w:vAlign w:val="center"/>
          </w:tcPr>
          <w:p w:rsidR="00F057B2" w:rsidRDefault="007007AA">
            <w:pPr>
              <w:spacing w:after="0"/>
              <w:ind w:left="135"/>
            </w:pPr>
            <w:r w:rsidRPr="00FE2913">
              <w:rPr>
                <w:rFonts w:ascii="Times New Roman" w:hAnsi="Times New Roman"/>
                <w:color w:val="000000"/>
                <w:sz w:val="24"/>
                <w:lang w:val="ru-RU"/>
              </w:rPr>
              <w:t xml:space="preserve">Резервный урок. Художественное своеобразие произведений зарубежной прозы ХХ века. </w:t>
            </w:r>
            <w:r>
              <w:rPr>
                <w:rFonts w:ascii="Times New Roman" w:hAnsi="Times New Roman"/>
                <w:color w:val="000000"/>
                <w:sz w:val="24"/>
              </w:rPr>
              <w:t>Историко-культурная значимость</w:t>
            </w:r>
          </w:p>
        </w:tc>
        <w:tc>
          <w:tcPr>
            <w:tcW w:w="784"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15.05.2024 </w:t>
            </w:r>
          </w:p>
        </w:tc>
        <w:tc>
          <w:tcPr>
            <w:tcW w:w="1923" w:type="dxa"/>
            <w:tcMar>
              <w:top w:w="50" w:type="dxa"/>
              <w:left w:w="100" w:type="dxa"/>
            </w:tcMar>
            <w:vAlign w:val="center"/>
          </w:tcPr>
          <w:p w:rsidR="00F057B2" w:rsidRDefault="00D6507D">
            <w:pPr>
              <w:spacing w:after="0"/>
              <w:ind w:left="135"/>
            </w:pPr>
            <w:hyperlink r:id="rId138">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99</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Общий обзор европейской поэзии </w:t>
            </w:r>
            <w:r>
              <w:rPr>
                <w:rFonts w:ascii="Times New Roman" w:hAnsi="Times New Roman"/>
                <w:color w:val="000000"/>
                <w:sz w:val="24"/>
              </w:rPr>
              <w:t>XX</w:t>
            </w:r>
            <w:r w:rsidRPr="00FE2913">
              <w:rPr>
                <w:rFonts w:ascii="Times New Roman" w:hAnsi="Times New Roman"/>
                <w:color w:val="000000"/>
                <w:sz w:val="24"/>
                <w:lang w:val="ru-RU"/>
              </w:rPr>
              <w:t xml:space="preserve"> века. Основные направления. Проблемы самопознания, нравственного выбора (не менее двух стихотворений одного из поэтов по выбору, например, стихотворения Г. Аполлинера, Т. С. Элиота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16.05.2024 </w:t>
            </w:r>
          </w:p>
        </w:tc>
        <w:tc>
          <w:tcPr>
            <w:tcW w:w="1923" w:type="dxa"/>
            <w:tcMar>
              <w:top w:w="50" w:type="dxa"/>
              <w:left w:w="100" w:type="dxa"/>
            </w:tcMar>
            <w:vAlign w:val="center"/>
          </w:tcPr>
          <w:p w:rsidR="00F057B2" w:rsidRDefault="00D6507D">
            <w:pPr>
              <w:spacing w:after="0"/>
              <w:ind w:left="135"/>
            </w:pPr>
            <w:hyperlink r:id="rId139">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100</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 xml:space="preserve">Общий обзор зарубежной драматургии ХХ века. Своеобразие конфликта в пьесе. Парадоксы жизни и человеческих судеб в мире условностей и мнимых ценностей (не менее одного произведения по выбору). Например, пьесы Б. Брехта «Мамаша Кураж и её дети»; М. Метерлинка «Синяя птица»; О. Уайльда «Идеальный муж»; Т. </w:t>
            </w:r>
            <w:r w:rsidRPr="00FE2913">
              <w:rPr>
                <w:rFonts w:ascii="Times New Roman" w:hAnsi="Times New Roman"/>
                <w:color w:val="000000"/>
                <w:sz w:val="24"/>
                <w:lang w:val="ru-RU"/>
              </w:rPr>
              <w:lastRenderedPageBreak/>
              <w:t>Уильямса «Трамвай „Желание“»; Б. Шоу «Пигмалион» и др.)</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21.05.2024 </w:t>
            </w:r>
          </w:p>
        </w:tc>
        <w:tc>
          <w:tcPr>
            <w:tcW w:w="1923" w:type="dxa"/>
            <w:tcMar>
              <w:top w:w="50" w:type="dxa"/>
              <w:left w:w="100" w:type="dxa"/>
            </w:tcMar>
            <w:vAlign w:val="center"/>
          </w:tcPr>
          <w:p w:rsidR="00F057B2" w:rsidRDefault="00D6507D">
            <w:pPr>
              <w:spacing w:after="0"/>
              <w:ind w:left="135"/>
            </w:pPr>
            <w:hyperlink r:id="rId140">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lastRenderedPageBreak/>
              <w:t>101</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Урок внеклассного чтения по зарубежной литературе ХХ века</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22.05.2024 </w:t>
            </w:r>
          </w:p>
        </w:tc>
        <w:tc>
          <w:tcPr>
            <w:tcW w:w="1923" w:type="dxa"/>
            <w:tcMar>
              <w:top w:w="50" w:type="dxa"/>
              <w:left w:w="100" w:type="dxa"/>
            </w:tcMar>
            <w:vAlign w:val="center"/>
          </w:tcPr>
          <w:p w:rsidR="00F057B2" w:rsidRDefault="00D6507D">
            <w:pPr>
              <w:spacing w:after="0"/>
              <w:ind w:left="135"/>
            </w:pPr>
            <w:hyperlink r:id="rId141">
              <w:r w:rsidR="007007AA">
                <w:rPr>
                  <w:rFonts w:ascii="Times New Roman" w:hAnsi="Times New Roman"/>
                  <w:color w:val="0000FF"/>
                  <w:u w:val="single"/>
                </w:rPr>
                <w:t>http://litera.edu.ru/</w:t>
              </w:r>
            </w:hyperlink>
          </w:p>
        </w:tc>
      </w:tr>
      <w:tr w:rsidR="00F057B2">
        <w:trPr>
          <w:trHeight w:val="144"/>
          <w:tblCellSpacing w:w="20" w:type="nil"/>
        </w:trPr>
        <w:tc>
          <w:tcPr>
            <w:tcW w:w="448" w:type="dxa"/>
            <w:tcMar>
              <w:top w:w="50" w:type="dxa"/>
              <w:left w:w="100" w:type="dxa"/>
            </w:tcMar>
            <w:vAlign w:val="center"/>
          </w:tcPr>
          <w:p w:rsidR="00F057B2" w:rsidRDefault="007007AA">
            <w:pPr>
              <w:spacing w:after="0"/>
            </w:pPr>
            <w:r>
              <w:rPr>
                <w:rFonts w:ascii="Times New Roman" w:hAnsi="Times New Roman"/>
                <w:color w:val="000000"/>
                <w:sz w:val="24"/>
              </w:rPr>
              <w:t>102</w:t>
            </w:r>
          </w:p>
        </w:tc>
        <w:tc>
          <w:tcPr>
            <w:tcW w:w="3285" w:type="dxa"/>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Презентация проекта по литературе второй половины ХХ - начала Х</w:t>
            </w:r>
            <w:r>
              <w:rPr>
                <w:rFonts w:ascii="Times New Roman" w:hAnsi="Times New Roman"/>
                <w:color w:val="000000"/>
                <w:sz w:val="24"/>
              </w:rPr>
              <w:t>XI</w:t>
            </w:r>
            <w:r w:rsidRPr="00FE2913">
              <w:rPr>
                <w:rFonts w:ascii="Times New Roman" w:hAnsi="Times New Roman"/>
                <w:color w:val="000000"/>
                <w:sz w:val="24"/>
                <w:lang w:val="ru-RU"/>
              </w:rPr>
              <w:t xml:space="preserve"> веков</w:t>
            </w:r>
          </w:p>
        </w:tc>
        <w:tc>
          <w:tcPr>
            <w:tcW w:w="784"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1214" w:type="dxa"/>
            <w:tcMar>
              <w:top w:w="50" w:type="dxa"/>
              <w:left w:w="100" w:type="dxa"/>
            </w:tcMar>
            <w:vAlign w:val="center"/>
          </w:tcPr>
          <w:p w:rsidR="00F057B2" w:rsidRDefault="007007AA">
            <w:pPr>
              <w:spacing w:after="0"/>
              <w:ind w:left="135"/>
            </w:pPr>
            <w:r>
              <w:rPr>
                <w:rFonts w:ascii="Times New Roman" w:hAnsi="Times New Roman"/>
                <w:color w:val="000000"/>
                <w:sz w:val="24"/>
              </w:rPr>
              <w:t xml:space="preserve"> 23.05.2024 </w:t>
            </w:r>
          </w:p>
        </w:tc>
        <w:tc>
          <w:tcPr>
            <w:tcW w:w="1923" w:type="dxa"/>
            <w:tcMar>
              <w:top w:w="50" w:type="dxa"/>
              <w:left w:w="100" w:type="dxa"/>
            </w:tcMar>
            <w:vAlign w:val="center"/>
          </w:tcPr>
          <w:p w:rsidR="00F057B2" w:rsidRDefault="00D6507D">
            <w:pPr>
              <w:spacing w:after="0"/>
              <w:ind w:left="135"/>
            </w:pPr>
            <w:hyperlink r:id="rId142">
              <w:r w:rsidR="007007AA">
                <w:rPr>
                  <w:rFonts w:ascii="Times New Roman" w:hAnsi="Times New Roman"/>
                  <w:color w:val="0000FF"/>
                  <w:u w:val="single"/>
                </w:rPr>
                <w:t>http://litera.edu.ru/</w:t>
              </w:r>
            </w:hyperlink>
          </w:p>
        </w:tc>
      </w:tr>
      <w:tr w:rsidR="00F057B2">
        <w:trPr>
          <w:trHeight w:val="144"/>
          <w:tblCellSpacing w:w="20" w:type="nil"/>
        </w:trPr>
        <w:tc>
          <w:tcPr>
            <w:tcW w:w="0" w:type="auto"/>
            <w:gridSpan w:val="2"/>
            <w:tcMar>
              <w:top w:w="50" w:type="dxa"/>
              <w:left w:w="100" w:type="dxa"/>
            </w:tcMar>
            <w:vAlign w:val="center"/>
          </w:tcPr>
          <w:p w:rsidR="00F057B2" w:rsidRPr="00FE2913" w:rsidRDefault="007007AA">
            <w:pPr>
              <w:spacing w:after="0"/>
              <w:ind w:left="135"/>
              <w:rPr>
                <w:lang w:val="ru-RU"/>
              </w:rPr>
            </w:pPr>
            <w:r w:rsidRPr="00FE2913">
              <w:rPr>
                <w:rFonts w:ascii="Times New Roman" w:hAnsi="Times New Roman"/>
                <w:color w:val="000000"/>
                <w:sz w:val="24"/>
                <w:lang w:val="ru-RU"/>
              </w:rPr>
              <w:t>ОБЩЕЕ КОЛИЧЕСТВО ЧАСОВ ПО ПРОГРАММЕ</w:t>
            </w:r>
          </w:p>
        </w:tc>
        <w:tc>
          <w:tcPr>
            <w:tcW w:w="1233" w:type="dxa"/>
            <w:tcMar>
              <w:top w:w="50" w:type="dxa"/>
              <w:left w:w="100" w:type="dxa"/>
            </w:tcMar>
            <w:vAlign w:val="center"/>
          </w:tcPr>
          <w:p w:rsidR="00F057B2" w:rsidRDefault="007007AA">
            <w:pPr>
              <w:spacing w:after="0"/>
              <w:ind w:left="135"/>
              <w:jc w:val="center"/>
            </w:pPr>
            <w:r w:rsidRPr="00FE291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75"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3 </w:t>
            </w:r>
          </w:p>
        </w:tc>
        <w:tc>
          <w:tcPr>
            <w:tcW w:w="1578" w:type="dxa"/>
            <w:tcMar>
              <w:top w:w="50" w:type="dxa"/>
              <w:left w:w="100" w:type="dxa"/>
            </w:tcMar>
            <w:vAlign w:val="center"/>
          </w:tcPr>
          <w:p w:rsidR="00F057B2" w:rsidRDefault="007007A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057B2" w:rsidRDefault="00F057B2"/>
        </w:tc>
      </w:tr>
    </w:tbl>
    <w:p w:rsidR="00F057B2" w:rsidRDefault="00F057B2">
      <w:pPr>
        <w:sectPr w:rsidR="00F057B2">
          <w:pgSz w:w="16383" w:h="11906" w:orient="landscape"/>
          <w:pgMar w:top="1134" w:right="850" w:bottom="1134" w:left="1701" w:header="720" w:footer="720" w:gutter="0"/>
          <w:cols w:space="720"/>
        </w:sectPr>
      </w:pPr>
    </w:p>
    <w:p w:rsidR="00F057B2" w:rsidRDefault="00F057B2">
      <w:pPr>
        <w:sectPr w:rsidR="00F057B2">
          <w:pgSz w:w="16383" w:h="11906" w:orient="landscape"/>
          <w:pgMar w:top="1134" w:right="850" w:bottom="1134" w:left="1701" w:header="720" w:footer="720" w:gutter="0"/>
          <w:cols w:space="720"/>
        </w:sectPr>
      </w:pPr>
    </w:p>
    <w:p w:rsidR="00F057B2" w:rsidRDefault="007007AA">
      <w:pPr>
        <w:spacing w:after="0"/>
        <w:ind w:left="120"/>
      </w:pPr>
      <w:bookmarkStart w:id="7" w:name="block-24793282"/>
      <w:bookmarkEnd w:id="6"/>
      <w:r>
        <w:rPr>
          <w:rFonts w:ascii="Times New Roman" w:hAnsi="Times New Roman"/>
          <w:b/>
          <w:color w:val="000000"/>
          <w:sz w:val="28"/>
        </w:rPr>
        <w:lastRenderedPageBreak/>
        <w:t>УЧЕБНО-МЕТОДИЧЕСКОЕ ОБЕСПЕЧЕНИЕ ОБРАЗОВАТЕЛЬНОГО ПРОЦЕССА</w:t>
      </w:r>
    </w:p>
    <w:p w:rsidR="00F057B2" w:rsidRDefault="007007AA">
      <w:pPr>
        <w:spacing w:after="0" w:line="480" w:lineRule="auto"/>
        <w:ind w:left="120"/>
      </w:pPr>
      <w:r>
        <w:rPr>
          <w:rFonts w:ascii="Times New Roman" w:hAnsi="Times New Roman"/>
          <w:b/>
          <w:color w:val="000000"/>
          <w:sz w:val="28"/>
        </w:rPr>
        <w:t>ОБЯЗАТЕЛЬНЫЕ УЧЕБНЫЕ МАТЕРИАЛЫ ДЛЯ УЧЕНИКА</w:t>
      </w:r>
    </w:p>
    <w:p w:rsidR="00F057B2" w:rsidRDefault="00F057B2">
      <w:pPr>
        <w:spacing w:after="0" w:line="480" w:lineRule="auto"/>
        <w:ind w:left="120"/>
      </w:pPr>
    </w:p>
    <w:p w:rsidR="00F057B2" w:rsidRDefault="00F057B2">
      <w:pPr>
        <w:spacing w:after="0" w:line="480" w:lineRule="auto"/>
        <w:ind w:left="120"/>
      </w:pPr>
    </w:p>
    <w:p w:rsidR="00F057B2" w:rsidRDefault="00F057B2">
      <w:pPr>
        <w:spacing w:after="0"/>
        <w:ind w:left="120"/>
      </w:pPr>
    </w:p>
    <w:p w:rsidR="00F057B2" w:rsidRDefault="007007AA">
      <w:pPr>
        <w:spacing w:after="0" w:line="480" w:lineRule="auto"/>
        <w:ind w:left="120"/>
      </w:pPr>
      <w:r>
        <w:rPr>
          <w:rFonts w:ascii="Times New Roman" w:hAnsi="Times New Roman"/>
          <w:b/>
          <w:color w:val="000000"/>
          <w:sz w:val="28"/>
        </w:rPr>
        <w:t>МЕТОДИЧЕСКИЕ МАТЕРИАЛЫ ДЛЯ УЧИТЕЛЯ</w:t>
      </w:r>
    </w:p>
    <w:p w:rsidR="00F057B2" w:rsidRDefault="00F057B2">
      <w:pPr>
        <w:spacing w:after="0" w:line="480" w:lineRule="auto"/>
        <w:ind w:left="120"/>
      </w:pPr>
    </w:p>
    <w:p w:rsidR="00F057B2" w:rsidRDefault="00F057B2">
      <w:pPr>
        <w:spacing w:after="0"/>
        <w:ind w:left="120"/>
      </w:pPr>
    </w:p>
    <w:p w:rsidR="00F057B2" w:rsidRPr="00FE2913" w:rsidRDefault="007007AA">
      <w:pPr>
        <w:spacing w:after="0" w:line="480" w:lineRule="auto"/>
        <w:ind w:left="120"/>
        <w:rPr>
          <w:lang w:val="ru-RU"/>
        </w:rPr>
      </w:pPr>
      <w:r w:rsidRPr="00FE2913">
        <w:rPr>
          <w:rFonts w:ascii="Times New Roman" w:hAnsi="Times New Roman"/>
          <w:b/>
          <w:color w:val="000000"/>
          <w:sz w:val="28"/>
          <w:lang w:val="ru-RU"/>
        </w:rPr>
        <w:t>ЦИФРОВЫЕ ОБРАЗОВАТЕЛЬНЫЕ РЕСУРСЫ И РЕСУРСЫ СЕТИ ИНТЕРНЕТ</w:t>
      </w:r>
    </w:p>
    <w:p w:rsidR="00F057B2" w:rsidRPr="00FE2913" w:rsidRDefault="00F057B2">
      <w:pPr>
        <w:spacing w:after="0" w:line="480" w:lineRule="auto"/>
        <w:ind w:left="120"/>
        <w:rPr>
          <w:lang w:val="ru-RU"/>
        </w:rPr>
      </w:pPr>
    </w:p>
    <w:p w:rsidR="00F057B2" w:rsidRPr="00FE2913" w:rsidRDefault="00F057B2">
      <w:pPr>
        <w:rPr>
          <w:lang w:val="ru-RU"/>
        </w:rPr>
        <w:sectPr w:rsidR="00F057B2" w:rsidRPr="00FE2913">
          <w:pgSz w:w="11906" w:h="16383"/>
          <w:pgMar w:top="1134" w:right="850" w:bottom="1134" w:left="1701" w:header="720" w:footer="720" w:gutter="0"/>
          <w:cols w:space="720"/>
        </w:sectPr>
      </w:pPr>
    </w:p>
    <w:bookmarkEnd w:id="7"/>
    <w:p w:rsidR="007007AA" w:rsidRPr="00FE2913" w:rsidRDefault="007007AA">
      <w:pPr>
        <w:rPr>
          <w:lang w:val="ru-RU"/>
        </w:rPr>
      </w:pPr>
    </w:p>
    <w:sectPr w:rsidR="007007AA" w:rsidRPr="00FE2913" w:rsidSect="00F057B2">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6C3D25"/>
    <w:multiLevelType w:val="multilevel"/>
    <w:tmpl w:val="F18C31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75A0B61"/>
    <w:multiLevelType w:val="multilevel"/>
    <w:tmpl w:val="557AC1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8BD360C"/>
    <w:multiLevelType w:val="multilevel"/>
    <w:tmpl w:val="3ECEBD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C1A4CFF"/>
    <w:multiLevelType w:val="multilevel"/>
    <w:tmpl w:val="51047E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D23072D"/>
    <w:multiLevelType w:val="multilevel"/>
    <w:tmpl w:val="E5B010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FCF04B9"/>
    <w:multiLevelType w:val="multilevel"/>
    <w:tmpl w:val="B48291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7F47EC4"/>
    <w:multiLevelType w:val="multilevel"/>
    <w:tmpl w:val="F37ECB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A0A016E"/>
    <w:multiLevelType w:val="multilevel"/>
    <w:tmpl w:val="F17E1E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9ED2759"/>
    <w:multiLevelType w:val="multilevel"/>
    <w:tmpl w:val="9BE87A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5B691B73"/>
    <w:multiLevelType w:val="multilevel"/>
    <w:tmpl w:val="7F8CB9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5C8D5AE6"/>
    <w:multiLevelType w:val="multilevel"/>
    <w:tmpl w:val="13E234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36E3C76"/>
    <w:multiLevelType w:val="multilevel"/>
    <w:tmpl w:val="67A214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63E93118"/>
    <w:multiLevelType w:val="multilevel"/>
    <w:tmpl w:val="5658E3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4A14555"/>
    <w:multiLevelType w:val="multilevel"/>
    <w:tmpl w:val="079AF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2DE7DAC"/>
    <w:multiLevelType w:val="multilevel"/>
    <w:tmpl w:val="03A637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5E05603"/>
    <w:multiLevelType w:val="multilevel"/>
    <w:tmpl w:val="DBC801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FE0059"/>
    <w:multiLevelType w:val="multilevel"/>
    <w:tmpl w:val="1FE2A5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5"/>
  </w:num>
  <w:num w:numId="3">
    <w:abstractNumId w:val="14"/>
  </w:num>
  <w:num w:numId="4">
    <w:abstractNumId w:val="9"/>
  </w:num>
  <w:num w:numId="5">
    <w:abstractNumId w:val="15"/>
  </w:num>
  <w:num w:numId="6">
    <w:abstractNumId w:val="3"/>
  </w:num>
  <w:num w:numId="7">
    <w:abstractNumId w:val="11"/>
  </w:num>
  <w:num w:numId="8">
    <w:abstractNumId w:val="12"/>
  </w:num>
  <w:num w:numId="9">
    <w:abstractNumId w:val="4"/>
  </w:num>
  <w:num w:numId="10">
    <w:abstractNumId w:val="0"/>
  </w:num>
  <w:num w:numId="11">
    <w:abstractNumId w:val="2"/>
  </w:num>
  <w:num w:numId="12">
    <w:abstractNumId w:val="7"/>
  </w:num>
  <w:num w:numId="13">
    <w:abstractNumId w:val="8"/>
  </w:num>
  <w:num w:numId="14">
    <w:abstractNumId w:val="6"/>
  </w:num>
  <w:num w:numId="15">
    <w:abstractNumId w:val="1"/>
  </w:num>
  <w:num w:numId="16">
    <w:abstractNumId w:val="16"/>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2"/>
  </w:compat>
  <w:rsids>
    <w:rsidRoot w:val="00F057B2"/>
    <w:rsid w:val="002F4E03"/>
    <w:rsid w:val="007007AA"/>
    <w:rsid w:val="00A932DF"/>
    <w:rsid w:val="00D6507D"/>
    <w:rsid w:val="00F057B2"/>
    <w:rsid w:val="00FE29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F057B2"/>
    <w:rPr>
      <w:color w:val="0000FF" w:themeColor="hyperlink"/>
      <w:u w:val="single"/>
    </w:rPr>
  </w:style>
  <w:style w:type="table" w:styleId="ac">
    <w:name w:val="Table Grid"/>
    <w:basedOn w:val="a1"/>
    <w:uiPriority w:val="59"/>
    <w:rsid w:val="00F057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FE2913"/>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FE291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litera.edu.ru/" TargetMode="External"/><Relationship Id="rId117" Type="http://schemas.openxmlformats.org/officeDocument/2006/relationships/hyperlink" Target="http://litera.edu.ru/" TargetMode="External"/><Relationship Id="rId21" Type="http://schemas.openxmlformats.org/officeDocument/2006/relationships/hyperlink" Target="http://litera.edu.ru/" TargetMode="External"/><Relationship Id="rId42" Type="http://schemas.openxmlformats.org/officeDocument/2006/relationships/hyperlink" Target="http://litera.edu.ru/" TargetMode="External"/><Relationship Id="rId47" Type="http://schemas.openxmlformats.org/officeDocument/2006/relationships/hyperlink" Target="http://litera.edu.ru/" TargetMode="External"/><Relationship Id="rId63" Type="http://schemas.openxmlformats.org/officeDocument/2006/relationships/hyperlink" Target="http://litera.edu.ru/" TargetMode="External"/><Relationship Id="rId68" Type="http://schemas.openxmlformats.org/officeDocument/2006/relationships/hyperlink" Target="http://litera.edu.ru/" TargetMode="External"/><Relationship Id="rId84" Type="http://schemas.openxmlformats.org/officeDocument/2006/relationships/hyperlink" Target="http://litera.edu.ru/" TargetMode="External"/><Relationship Id="rId89" Type="http://schemas.openxmlformats.org/officeDocument/2006/relationships/hyperlink" Target="http://litera.edu.ru/" TargetMode="External"/><Relationship Id="rId112" Type="http://schemas.openxmlformats.org/officeDocument/2006/relationships/hyperlink" Target="http://litera.edu.ru/" TargetMode="External"/><Relationship Id="rId133" Type="http://schemas.openxmlformats.org/officeDocument/2006/relationships/hyperlink" Target="http://litera.edu.ru/" TargetMode="External"/><Relationship Id="rId138" Type="http://schemas.openxmlformats.org/officeDocument/2006/relationships/hyperlink" Target="http://litera.edu.ru/" TargetMode="External"/><Relationship Id="rId16" Type="http://schemas.openxmlformats.org/officeDocument/2006/relationships/hyperlink" Target="http://litera.edu.ru/" TargetMode="External"/><Relationship Id="rId107" Type="http://schemas.openxmlformats.org/officeDocument/2006/relationships/hyperlink" Target="http://litera.edu.ru/" TargetMode="External"/><Relationship Id="rId11" Type="http://schemas.openxmlformats.org/officeDocument/2006/relationships/hyperlink" Target="http://litera.edu.ru/" TargetMode="External"/><Relationship Id="rId32" Type="http://schemas.openxmlformats.org/officeDocument/2006/relationships/hyperlink" Target="http://litera.edu.ru/" TargetMode="External"/><Relationship Id="rId37" Type="http://schemas.openxmlformats.org/officeDocument/2006/relationships/hyperlink" Target="http://litera.edu.ru/" TargetMode="External"/><Relationship Id="rId53" Type="http://schemas.openxmlformats.org/officeDocument/2006/relationships/hyperlink" Target="http://litera.edu.ru/" TargetMode="External"/><Relationship Id="rId58" Type="http://schemas.openxmlformats.org/officeDocument/2006/relationships/hyperlink" Target="http://litera.edu.ru/" TargetMode="External"/><Relationship Id="rId74" Type="http://schemas.openxmlformats.org/officeDocument/2006/relationships/hyperlink" Target="http://litera.edu.ru/" TargetMode="External"/><Relationship Id="rId79" Type="http://schemas.openxmlformats.org/officeDocument/2006/relationships/hyperlink" Target="http://litera.edu.ru/" TargetMode="External"/><Relationship Id="rId102" Type="http://schemas.openxmlformats.org/officeDocument/2006/relationships/hyperlink" Target="http://litera.edu.ru/" TargetMode="External"/><Relationship Id="rId123" Type="http://schemas.openxmlformats.org/officeDocument/2006/relationships/hyperlink" Target="http://litera.edu.ru/" TargetMode="External"/><Relationship Id="rId128" Type="http://schemas.openxmlformats.org/officeDocument/2006/relationships/hyperlink" Target="http://litera.edu.ru/" TargetMode="External"/><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litera.edu.ru/" TargetMode="External"/><Relationship Id="rId95" Type="http://schemas.openxmlformats.org/officeDocument/2006/relationships/hyperlink" Target="http://litera.edu.ru/" TargetMode="External"/><Relationship Id="rId22" Type="http://schemas.openxmlformats.org/officeDocument/2006/relationships/hyperlink" Target="http://litera.edu.ru/" TargetMode="External"/><Relationship Id="rId27" Type="http://schemas.openxmlformats.org/officeDocument/2006/relationships/hyperlink" Target="http://litera.edu.ru/" TargetMode="External"/><Relationship Id="rId43" Type="http://schemas.openxmlformats.org/officeDocument/2006/relationships/hyperlink" Target="http://litera.edu.ru/" TargetMode="External"/><Relationship Id="rId48" Type="http://schemas.openxmlformats.org/officeDocument/2006/relationships/hyperlink" Target="http://litera.edu.ru/" TargetMode="External"/><Relationship Id="rId64" Type="http://schemas.openxmlformats.org/officeDocument/2006/relationships/hyperlink" Target="http://litera.edu.ru/" TargetMode="External"/><Relationship Id="rId69" Type="http://schemas.openxmlformats.org/officeDocument/2006/relationships/hyperlink" Target="http://litera.edu.ru/" TargetMode="External"/><Relationship Id="rId113" Type="http://schemas.openxmlformats.org/officeDocument/2006/relationships/hyperlink" Target="http://litera.edu.ru/" TargetMode="External"/><Relationship Id="rId118" Type="http://schemas.openxmlformats.org/officeDocument/2006/relationships/hyperlink" Target="http://litera.edu.ru/" TargetMode="External"/><Relationship Id="rId134" Type="http://schemas.openxmlformats.org/officeDocument/2006/relationships/hyperlink" Target="http://litera.edu.ru/" TargetMode="External"/><Relationship Id="rId139" Type="http://schemas.openxmlformats.org/officeDocument/2006/relationships/hyperlink" Target="http://litera.edu.ru/" TargetMode="External"/><Relationship Id="rId8" Type="http://schemas.openxmlformats.org/officeDocument/2006/relationships/hyperlink" Target="http://litera.edu.ru/" TargetMode="External"/><Relationship Id="rId51" Type="http://schemas.openxmlformats.org/officeDocument/2006/relationships/hyperlink" Target="http://litera.edu.ru/" TargetMode="External"/><Relationship Id="rId72" Type="http://schemas.openxmlformats.org/officeDocument/2006/relationships/hyperlink" Target="http://litera.edu.ru/" TargetMode="External"/><Relationship Id="rId80" Type="http://schemas.openxmlformats.org/officeDocument/2006/relationships/hyperlink" Target="http://litera.edu.ru/" TargetMode="External"/><Relationship Id="rId85" Type="http://schemas.openxmlformats.org/officeDocument/2006/relationships/hyperlink" Target="http://litera.edu.ru/" TargetMode="External"/><Relationship Id="rId93" Type="http://schemas.openxmlformats.org/officeDocument/2006/relationships/hyperlink" Target="http://litera.edu.ru/" TargetMode="External"/><Relationship Id="rId98" Type="http://schemas.openxmlformats.org/officeDocument/2006/relationships/hyperlink" Target="http://litera.edu.ru/" TargetMode="External"/><Relationship Id="rId121" Type="http://schemas.openxmlformats.org/officeDocument/2006/relationships/hyperlink" Target="http://litera.edu.ru/" TargetMode="External"/><Relationship Id="rId142" Type="http://schemas.openxmlformats.org/officeDocument/2006/relationships/hyperlink" Target="http://litera.edu.ru/" TargetMode="External"/><Relationship Id="rId3" Type="http://schemas.microsoft.com/office/2007/relationships/stylesWithEffects" Target="stylesWithEffects.xml"/><Relationship Id="rId12" Type="http://schemas.openxmlformats.org/officeDocument/2006/relationships/hyperlink" Target="http://litera.edu.ru/" TargetMode="External"/><Relationship Id="rId17" Type="http://schemas.openxmlformats.org/officeDocument/2006/relationships/hyperlink" Target="http://litera.edu.ru/" TargetMode="External"/><Relationship Id="rId25" Type="http://schemas.openxmlformats.org/officeDocument/2006/relationships/hyperlink" Target="http://litera.edu.ru/" TargetMode="External"/><Relationship Id="rId33" Type="http://schemas.openxmlformats.org/officeDocument/2006/relationships/hyperlink" Target="http://litera.edu.ru/" TargetMode="External"/><Relationship Id="rId38" Type="http://schemas.openxmlformats.org/officeDocument/2006/relationships/hyperlink" Target="http://litera.edu.ru/" TargetMode="External"/><Relationship Id="rId46" Type="http://schemas.openxmlformats.org/officeDocument/2006/relationships/hyperlink" Target="http://litera.edu.ru/" TargetMode="External"/><Relationship Id="rId59" Type="http://schemas.openxmlformats.org/officeDocument/2006/relationships/hyperlink" Target="http://litera.edu.ru/" TargetMode="External"/><Relationship Id="rId67" Type="http://schemas.openxmlformats.org/officeDocument/2006/relationships/hyperlink" Target="http://litera.edu.ru/" TargetMode="External"/><Relationship Id="rId103" Type="http://schemas.openxmlformats.org/officeDocument/2006/relationships/hyperlink" Target="http://litera.edu.ru/" TargetMode="External"/><Relationship Id="rId108" Type="http://schemas.openxmlformats.org/officeDocument/2006/relationships/hyperlink" Target="http://litera.edu.ru/" TargetMode="External"/><Relationship Id="rId116" Type="http://schemas.openxmlformats.org/officeDocument/2006/relationships/hyperlink" Target="http://litera.edu.ru/" TargetMode="External"/><Relationship Id="rId124" Type="http://schemas.openxmlformats.org/officeDocument/2006/relationships/hyperlink" Target="http://litera.edu.ru/" TargetMode="External"/><Relationship Id="rId129" Type="http://schemas.openxmlformats.org/officeDocument/2006/relationships/hyperlink" Target="http://litera.edu.ru/" TargetMode="External"/><Relationship Id="rId137" Type="http://schemas.openxmlformats.org/officeDocument/2006/relationships/hyperlink" Target="http://litera.edu.ru/" TargetMode="External"/><Relationship Id="rId20" Type="http://schemas.openxmlformats.org/officeDocument/2006/relationships/hyperlink" Target="http://litera.edu.ru/" TargetMode="External"/><Relationship Id="rId41" Type="http://schemas.openxmlformats.org/officeDocument/2006/relationships/hyperlink" Target="http://litera.edu.ru/" TargetMode="External"/><Relationship Id="rId54" Type="http://schemas.openxmlformats.org/officeDocument/2006/relationships/hyperlink" Target="http://litera.edu.ru/" TargetMode="External"/><Relationship Id="rId62" Type="http://schemas.openxmlformats.org/officeDocument/2006/relationships/hyperlink" Target="http://litera.edu.ru/" TargetMode="External"/><Relationship Id="rId70" Type="http://schemas.openxmlformats.org/officeDocument/2006/relationships/hyperlink" Target="http://litera.edu.ru/" TargetMode="External"/><Relationship Id="rId75" Type="http://schemas.openxmlformats.org/officeDocument/2006/relationships/hyperlink" Target="http://litera.edu.ru/" TargetMode="External"/><Relationship Id="rId83" Type="http://schemas.openxmlformats.org/officeDocument/2006/relationships/hyperlink" Target="http://litera.edu.ru/" TargetMode="External"/><Relationship Id="rId88" Type="http://schemas.openxmlformats.org/officeDocument/2006/relationships/hyperlink" Target="http://litera.edu.ru/" TargetMode="External"/><Relationship Id="rId91" Type="http://schemas.openxmlformats.org/officeDocument/2006/relationships/hyperlink" Target="http://litera.edu.ru/" TargetMode="External"/><Relationship Id="rId96" Type="http://schemas.openxmlformats.org/officeDocument/2006/relationships/hyperlink" Target="http://litera.edu.ru/" TargetMode="External"/><Relationship Id="rId111" Type="http://schemas.openxmlformats.org/officeDocument/2006/relationships/hyperlink" Target="http://litera.edu.ru/" TargetMode="External"/><Relationship Id="rId132" Type="http://schemas.openxmlformats.org/officeDocument/2006/relationships/hyperlink" Target="http://litera.edu.ru/" TargetMode="External"/><Relationship Id="rId140" Type="http://schemas.openxmlformats.org/officeDocument/2006/relationships/hyperlink" Target="http://litera.edu.ru/" TargetMode="Externa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litera.edu.ru/" TargetMode="External"/><Relationship Id="rId23" Type="http://schemas.openxmlformats.org/officeDocument/2006/relationships/hyperlink" Target="http://litera.edu.ru/" TargetMode="External"/><Relationship Id="rId28" Type="http://schemas.openxmlformats.org/officeDocument/2006/relationships/hyperlink" Target="http://litera.edu.ru/" TargetMode="External"/><Relationship Id="rId36" Type="http://schemas.openxmlformats.org/officeDocument/2006/relationships/hyperlink" Target="http://litera.edu.ru/" TargetMode="External"/><Relationship Id="rId49" Type="http://schemas.openxmlformats.org/officeDocument/2006/relationships/hyperlink" Target="http://litera.edu.ru/" TargetMode="External"/><Relationship Id="rId57" Type="http://schemas.openxmlformats.org/officeDocument/2006/relationships/hyperlink" Target="http://litera.edu.ru/" TargetMode="External"/><Relationship Id="rId106" Type="http://schemas.openxmlformats.org/officeDocument/2006/relationships/hyperlink" Target="http://litera.edu.ru/" TargetMode="External"/><Relationship Id="rId114" Type="http://schemas.openxmlformats.org/officeDocument/2006/relationships/hyperlink" Target="http://litera.edu.ru/" TargetMode="External"/><Relationship Id="rId119" Type="http://schemas.openxmlformats.org/officeDocument/2006/relationships/hyperlink" Target="http://litera.edu.ru/" TargetMode="External"/><Relationship Id="rId127" Type="http://schemas.openxmlformats.org/officeDocument/2006/relationships/hyperlink" Target="http://litera.edu.ru/" TargetMode="External"/><Relationship Id="rId10" Type="http://schemas.openxmlformats.org/officeDocument/2006/relationships/hyperlink" Target="http://litera.edu.ru/" TargetMode="External"/><Relationship Id="rId31" Type="http://schemas.openxmlformats.org/officeDocument/2006/relationships/hyperlink" Target="http://litera.edu.ru/" TargetMode="External"/><Relationship Id="rId44" Type="http://schemas.openxmlformats.org/officeDocument/2006/relationships/hyperlink" Target="http://litera.edu.ru/" TargetMode="External"/><Relationship Id="rId52" Type="http://schemas.openxmlformats.org/officeDocument/2006/relationships/hyperlink" Target="http://litera.edu.ru/" TargetMode="External"/><Relationship Id="rId60" Type="http://schemas.openxmlformats.org/officeDocument/2006/relationships/hyperlink" Target="http://litera.edu.ru/" TargetMode="External"/><Relationship Id="rId65" Type="http://schemas.openxmlformats.org/officeDocument/2006/relationships/hyperlink" Target="http://litera.edu.ru/" TargetMode="External"/><Relationship Id="rId73" Type="http://schemas.openxmlformats.org/officeDocument/2006/relationships/hyperlink" Target="http://litera.edu.ru/" TargetMode="External"/><Relationship Id="rId78" Type="http://schemas.openxmlformats.org/officeDocument/2006/relationships/hyperlink" Target="http://litera.edu.ru/" TargetMode="External"/><Relationship Id="rId81" Type="http://schemas.openxmlformats.org/officeDocument/2006/relationships/hyperlink" Target="http://litera.edu.ru/" TargetMode="External"/><Relationship Id="rId86" Type="http://schemas.openxmlformats.org/officeDocument/2006/relationships/hyperlink" Target="http://litera.edu.ru/" TargetMode="External"/><Relationship Id="rId94" Type="http://schemas.openxmlformats.org/officeDocument/2006/relationships/hyperlink" Target="http://litera.edu.ru/" TargetMode="External"/><Relationship Id="rId99" Type="http://schemas.openxmlformats.org/officeDocument/2006/relationships/hyperlink" Target="http://litera.edu.ru/" TargetMode="External"/><Relationship Id="rId101" Type="http://schemas.openxmlformats.org/officeDocument/2006/relationships/hyperlink" Target="http://litera.edu.ru/" TargetMode="External"/><Relationship Id="rId122" Type="http://schemas.openxmlformats.org/officeDocument/2006/relationships/hyperlink" Target="http://litera.edu.ru/" TargetMode="External"/><Relationship Id="rId130" Type="http://schemas.openxmlformats.org/officeDocument/2006/relationships/hyperlink" Target="http://litera.edu.ru/" TargetMode="External"/><Relationship Id="rId135" Type="http://schemas.openxmlformats.org/officeDocument/2006/relationships/hyperlink" Target="http://litera.edu.ru/" TargetMode="External"/><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litera.edu.ru/" TargetMode="External"/><Relationship Id="rId13" Type="http://schemas.openxmlformats.org/officeDocument/2006/relationships/hyperlink" Target="http://litera.edu.ru/" TargetMode="External"/><Relationship Id="rId18" Type="http://schemas.openxmlformats.org/officeDocument/2006/relationships/hyperlink" Target="http://litera.edu.ru/" TargetMode="External"/><Relationship Id="rId39" Type="http://schemas.openxmlformats.org/officeDocument/2006/relationships/hyperlink" Target="http://litera.edu.ru/" TargetMode="External"/><Relationship Id="rId109" Type="http://schemas.openxmlformats.org/officeDocument/2006/relationships/hyperlink" Target="http://litera.edu.ru/" TargetMode="External"/><Relationship Id="rId34" Type="http://schemas.openxmlformats.org/officeDocument/2006/relationships/hyperlink" Target="http://litera.edu.ru/" TargetMode="External"/><Relationship Id="rId50" Type="http://schemas.openxmlformats.org/officeDocument/2006/relationships/hyperlink" Target="http://litera.edu.ru/" TargetMode="External"/><Relationship Id="rId55" Type="http://schemas.openxmlformats.org/officeDocument/2006/relationships/hyperlink" Target="http://litera.edu.ru/" TargetMode="External"/><Relationship Id="rId76" Type="http://schemas.openxmlformats.org/officeDocument/2006/relationships/hyperlink" Target="http://litera.edu.ru/" TargetMode="External"/><Relationship Id="rId97" Type="http://schemas.openxmlformats.org/officeDocument/2006/relationships/hyperlink" Target="http://litera.edu.ru/" TargetMode="External"/><Relationship Id="rId104" Type="http://schemas.openxmlformats.org/officeDocument/2006/relationships/hyperlink" Target="http://litera.edu.ru/" TargetMode="External"/><Relationship Id="rId120" Type="http://schemas.openxmlformats.org/officeDocument/2006/relationships/hyperlink" Target="http://litera.edu.ru/" TargetMode="External"/><Relationship Id="rId125" Type="http://schemas.openxmlformats.org/officeDocument/2006/relationships/hyperlink" Target="http://litera.edu.ru/" TargetMode="External"/><Relationship Id="rId141" Type="http://schemas.openxmlformats.org/officeDocument/2006/relationships/hyperlink" Target="http://litera.edu.ru/" TargetMode="External"/><Relationship Id="rId7" Type="http://schemas.openxmlformats.org/officeDocument/2006/relationships/oleObject" Target="embeddings/oleObject1.bin"/><Relationship Id="rId71" Type="http://schemas.openxmlformats.org/officeDocument/2006/relationships/hyperlink" Target="http://litera.edu.ru/" TargetMode="External"/><Relationship Id="rId92" Type="http://schemas.openxmlformats.org/officeDocument/2006/relationships/hyperlink" Target="http://litera.edu.ru/" TargetMode="External"/><Relationship Id="rId2" Type="http://schemas.openxmlformats.org/officeDocument/2006/relationships/styles" Target="styles.xml"/><Relationship Id="rId29" Type="http://schemas.openxmlformats.org/officeDocument/2006/relationships/hyperlink" Target="http://litera.edu.ru/" TargetMode="External"/><Relationship Id="rId24" Type="http://schemas.openxmlformats.org/officeDocument/2006/relationships/hyperlink" Target="http://litera.edu.ru/" TargetMode="External"/><Relationship Id="rId40" Type="http://schemas.openxmlformats.org/officeDocument/2006/relationships/hyperlink" Target="http://litera.edu.ru/" TargetMode="External"/><Relationship Id="rId45" Type="http://schemas.openxmlformats.org/officeDocument/2006/relationships/hyperlink" Target="http://litera.edu.ru/" TargetMode="External"/><Relationship Id="rId66" Type="http://schemas.openxmlformats.org/officeDocument/2006/relationships/hyperlink" Target="http://litera.edu.ru/" TargetMode="External"/><Relationship Id="rId87" Type="http://schemas.openxmlformats.org/officeDocument/2006/relationships/hyperlink" Target="http://litera.edu.ru/" TargetMode="External"/><Relationship Id="rId110" Type="http://schemas.openxmlformats.org/officeDocument/2006/relationships/hyperlink" Target="http://litera.edu.ru/" TargetMode="External"/><Relationship Id="rId115" Type="http://schemas.openxmlformats.org/officeDocument/2006/relationships/hyperlink" Target="http://litera.edu.ru/" TargetMode="External"/><Relationship Id="rId131" Type="http://schemas.openxmlformats.org/officeDocument/2006/relationships/hyperlink" Target="http://litera.edu.ru/" TargetMode="External"/><Relationship Id="rId136" Type="http://schemas.openxmlformats.org/officeDocument/2006/relationships/hyperlink" Target="http://litera.edu.ru/" TargetMode="External"/><Relationship Id="rId61" Type="http://schemas.openxmlformats.org/officeDocument/2006/relationships/hyperlink" Target="http://litera.edu.ru/" TargetMode="External"/><Relationship Id="rId82" Type="http://schemas.openxmlformats.org/officeDocument/2006/relationships/hyperlink" Target="http://litera.edu.ru/" TargetMode="External"/><Relationship Id="rId19" Type="http://schemas.openxmlformats.org/officeDocument/2006/relationships/hyperlink" Target="http://litera.edu.ru/" TargetMode="External"/><Relationship Id="rId14" Type="http://schemas.openxmlformats.org/officeDocument/2006/relationships/hyperlink" Target="http://litera.edu.ru/" TargetMode="External"/><Relationship Id="rId30" Type="http://schemas.openxmlformats.org/officeDocument/2006/relationships/hyperlink" Target="http://litera.edu.ru/" TargetMode="External"/><Relationship Id="rId35" Type="http://schemas.openxmlformats.org/officeDocument/2006/relationships/hyperlink" Target="http://litera.edu.ru/" TargetMode="External"/><Relationship Id="rId56" Type="http://schemas.openxmlformats.org/officeDocument/2006/relationships/hyperlink" Target="http://litera.edu.ru/" TargetMode="External"/><Relationship Id="rId77" Type="http://schemas.openxmlformats.org/officeDocument/2006/relationships/hyperlink" Target="http://litera.edu.ru/" TargetMode="External"/><Relationship Id="rId100" Type="http://schemas.openxmlformats.org/officeDocument/2006/relationships/hyperlink" Target="http://litera.edu.ru/" TargetMode="External"/><Relationship Id="rId105" Type="http://schemas.openxmlformats.org/officeDocument/2006/relationships/hyperlink" Target="http://litera.edu.ru/" TargetMode="External"/><Relationship Id="rId126" Type="http://schemas.openxmlformats.org/officeDocument/2006/relationships/hyperlink" Target="http://litera.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51</Pages>
  <Words>10283</Words>
  <Characters>58615</Characters>
  <Application>Microsoft Office Word</Application>
  <DocSecurity>0</DocSecurity>
  <Lines>488</Lines>
  <Paragraphs>137</Paragraphs>
  <ScaleCrop>false</ScaleCrop>
  <Company/>
  <LinksUpToDate>false</LinksUpToDate>
  <CharactersWithSpaces>68761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компик</cp:lastModifiedBy>
  <cp:revision>5</cp:revision>
  <cp:lastPrinted>2023-09-23T10:54:00Z</cp:lastPrinted>
  <dcterms:created xsi:type="dcterms:W3CDTF">2023-09-23T10:50:00Z</dcterms:created>
  <dcterms:modified xsi:type="dcterms:W3CDTF">2023-09-28T10:42:00Z</dcterms:modified>
</cp:coreProperties>
</file>